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0903DF">
        <w:rPr>
          <w:rStyle w:val="af9"/>
          <w:rFonts w:ascii="Arial" w:eastAsia="宋体" w:hAnsi="Arial" w:cs="Arial" w:hint="eastAsia"/>
        </w:rPr>
        <w:t>1</w:t>
      </w:r>
      <w:r w:rsidR="008B164D">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3C76B4" w:rsidRPr="003C76B4">
        <w:rPr>
          <w:rStyle w:val="af9"/>
          <w:rFonts w:ascii="Arial" w:eastAsia="宋体" w:hAnsi="Arial" w:cs="Arial"/>
        </w:rPr>
        <w:t>R4-2200070</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8B164D">
        <w:rPr>
          <w:rStyle w:val="af9"/>
          <w:rFonts w:ascii="Arial" w:eastAsia="宋体" w:hAnsi="Arial" w:cs="Arial" w:hint="eastAsia"/>
        </w:rPr>
        <w:t>January 17-25</w:t>
      </w:r>
      <w:r w:rsidRPr="00E11D29">
        <w:rPr>
          <w:rStyle w:val="af9"/>
          <w:rFonts w:ascii="Arial" w:eastAsia="宋体" w:hAnsi="Arial" w:cs="Arial"/>
        </w:rPr>
        <w:t>, 202</w:t>
      </w:r>
      <w:r w:rsidR="008B164D">
        <w:rPr>
          <w:rStyle w:val="af9"/>
          <w:rFonts w:ascii="Arial" w:eastAsia="宋体" w:hAnsi="Arial" w:cs="Arial" w:hint="eastAsia"/>
        </w:rPr>
        <w:t>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73F78" w:rsidRPr="00D73F78">
        <w:rPr>
          <w:rFonts w:ascii="Arial" w:hAnsi="Arial" w:cs="Arial"/>
          <w:b w:val="0"/>
        </w:rPr>
        <w:t xml:space="preserve">Further discussion on HO with </w:t>
      </w:r>
      <w:proofErr w:type="spellStart"/>
      <w:r w:rsidR="00D73F78" w:rsidRPr="00D73F78">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B164D">
        <w:rPr>
          <w:rFonts w:ascii="Arial" w:hAnsi="Arial" w:cs="Arial" w:hint="eastAsia"/>
          <w:b w:val="0"/>
        </w:rPr>
        <w:t>6</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D73F78">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02493" w:rsidP="00976E0B">
      <w:pPr>
        <w:spacing w:before="0" w:after="120"/>
        <w:jc w:val="left"/>
        <w:rPr>
          <w:sz w:val="20"/>
        </w:rPr>
      </w:pPr>
      <w:r>
        <w:rPr>
          <w:rFonts w:hint="eastAsia"/>
          <w:sz w:val="20"/>
        </w:rPr>
        <w:t>In RAN4#</w:t>
      </w:r>
      <w:r w:rsidR="000903DF">
        <w:rPr>
          <w:rFonts w:hint="eastAsia"/>
          <w:sz w:val="20"/>
        </w:rPr>
        <w:t>10</w:t>
      </w:r>
      <w:r w:rsidR="008B164D">
        <w:rPr>
          <w:rFonts w:hint="eastAsia"/>
          <w:sz w:val="20"/>
        </w:rPr>
        <w:t>1</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w:t>
      </w:r>
      <w:r w:rsidR="00D73F78">
        <w:rPr>
          <w:rFonts w:hint="eastAsia"/>
          <w:sz w:val="20"/>
        </w:rPr>
        <w:t xml:space="preserve">HO with </w:t>
      </w:r>
      <w:proofErr w:type="spellStart"/>
      <w:r w:rsidR="00D73F78">
        <w:rPr>
          <w:rFonts w:hint="eastAsia"/>
          <w:sz w:val="20"/>
        </w:rPr>
        <w:t>PSCell</w:t>
      </w:r>
      <w:proofErr w:type="spellEnd"/>
      <w:r>
        <w:rPr>
          <w:rFonts w:hint="eastAsia"/>
          <w:sz w:val="20"/>
        </w:rPr>
        <w:t xml:space="preserve">, and approved a way forward [1]. </w:t>
      </w:r>
      <w:r w:rsidR="00D73F78">
        <w:rPr>
          <w:rFonts w:hint="eastAsia"/>
          <w:sz w:val="20"/>
        </w:rPr>
        <w:t>A</w:t>
      </w:r>
      <w:r>
        <w:rPr>
          <w:rFonts w:hint="eastAsia"/>
          <w:sz w:val="20"/>
        </w:rPr>
        <w:t xml:space="preserve">greements have </w:t>
      </w:r>
      <w:r w:rsidR="00287453">
        <w:rPr>
          <w:rFonts w:hint="eastAsia"/>
          <w:sz w:val="20"/>
        </w:rPr>
        <w:t xml:space="preserve">been </w:t>
      </w:r>
      <w:r>
        <w:rPr>
          <w:rFonts w:hint="eastAsia"/>
          <w:sz w:val="20"/>
        </w:rPr>
        <w:t>reached</w:t>
      </w:r>
      <w:r w:rsidR="006E1F51">
        <w:rPr>
          <w:rFonts w:hint="eastAsia"/>
          <w:sz w:val="20"/>
        </w:rPr>
        <w:t xml:space="preserve"> for </w:t>
      </w:r>
      <w:r w:rsidR="001352F2">
        <w:rPr>
          <w:rFonts w:hint="eastAsia"/>
          <w:sz w:val="20"/>
        </w:rPr>
        <w:t>many</w:t>
      </w:r>
      <w:r w:rsidR="006E1F51">
        <w:rPr>
          <w:rFonts w:hint="eastAsia"/>
          <w:sz w:val="20"/>
        </w:rPr>
        <w:t xml:space="preserve"> issues</w:t>
      </w:r>
      <w:r w:rsidR="001352F2">
        <w:rPr>
          <w:rFonts w:hint="eastAsia"/>
          <w:sz w:val="20"/>
        </w:rPr>
        <w:t xml:space="preserve"> as captured in section 5. </w:t>
      </w:r>
      <w:r w:rsidR="00AF398A">
        <w:rPr>
          <w:rFonts w:hint="eastAsia"/>
          <w:sz w:val="20"/>
          <w:lang w:val="en-US"/>
        </w:rPr>
        <w:t>Some</w:t>
      </w:r>
      <w:r w:rsidR="006F6677">
        <w:rPr>
          <w:sz w:val="20"/>
          <w:lang w:val="en-US"/>
        </w:rPr>
        <w:t xml:space="preserve"> </w:t>
      </w:r>
      <w:r w:rsidR="006F6677">
        <w:rPr>
          <w:rFonts w:hint="eastAsia"/>
          <w:sz w:val="20"/>
          <w:lang w:val="en-US"/>
        </w:rPr>
        <w:t xml:space="preserve">issues are </w:t>
      </w:r>
      <w:r w:rsidR="001352F2">
        <w:rPr>
          <w:rFonts w:hint="eastAsia"/>
          <w:sz w:val="20"/>
          <w:lang w:val="en-US"/>
        </w:rPr>
        <w:t xml:space="preserve">still </w:t>
      </w:r>
      <w:r w:rsidR="006F6677">
        <w:rPr>
          <w:rFonts w:hint="eastAsia"/>
          <w:sz w:val="20"/>
          <w:lang w:val="en-US"/>
        </w:rPr>
        <w:t>FFS</w:t>
      </w:r>
      <w:r w:rsidR="00CB7B98">
        <w:rPr>
          <w:rFonts w:hint="eastAsia"/>
          <w:sz w:val="20"/>
          <w:lang w:val="en-US"/>
        </w:rPr>
        <w:t xml:space="preserve"> </w:t>
      </w:r>
      <w:r w:rsidR="005A1E31">
        <w:rPr>
          <w:rFonts w:hint="eastAsia"/>
          <w:sz w:val="20"/>
          <w:lang w:val="en-US"/>
        </w:rPr>
        <w:t>or</w:t>
      </w:r>
      <w:r w:rsidR="00CB7B98">
        <w:rPr>
          <w:rFonts w:hint="eastAsia"/>
          <w:sz w:val="20"/>
          <w:lang w:val="en-US"/>
        </w:rPr>
        <w:t xml:space="preserve"> have multiple options</w:t>
      </w:r>
      <w:r w:rsidR="006F6677">
        <w:rPr>
          <w:rFonts w:hint="eastAsia"/>
          <w:sz w:val="20"/>
          <w:lang w:val="en-US"/>
        </w:rPr>
        <w:t xml:space="preserve">. </w:t>
      </w:r>
      <w:r w:rsidR="00E443BB">
        <w:rPr>
          <w:sz w:val="20"/>
        </w:rPr>
        <w:t>T</w:t>
      </w:r>
      <w:r w:rsidR="00E443BB">
        <w:rPr>
          <w:rFonts w:hint="eastAsia"/>
          <w:sz w:val="20"/>
        </w:rPr>
        <w:t xml:space="preserve">his document will </w:t>
      </w:r>
      <w:r w:rsidR="006F6677">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the</w:t>
      </w:r>
      <w:r w:rsidR="001352F2">
        <w:rPr>
          <w:rFonts w:hint="eastAsia"/>
          <w:sz w:val="20"/>
        </w:rPr>
        <w:t>se</w:t>
      </w:r>
      <w:r w:rsidR="00706FA4">
        <w:rPr>
          <w:rFonts w:hint="eastAsia"/>
          <w:sz w:val="20"/>
        </w:rPr>
        <w:t xml:space="preserve"> </w:t>
      </w:r>
      <w:r w:rsidR="001352F2">
        <w:rPr>
          <w:rFonts w:hint="eastAsia"/>
          <w:sz w:val="20"/>
        </w:rPr>
        <w:t xml:space="preserve">open </w:t>
      </w:r>
      <w:r w:rsidR="001606B6">
        <w:rPr>
          <w:rFonts w:hint="eastAsia"/>
          <w:sz w:val="20"/>
        </w:rPr>
        <w:t>issues for</w:t>
      </w:r>
      <w:r w:rsidR="00EA0CAD">
        <w:rPr>
          <w:rFonts w:hint="eastAsia"/>
          <w:sz w:val="20"/>
        </w:rPr>
        <w:t xml:space="preserve"> </w:t>
      </w:r>
      <w:r w:rsidR="00D3797B">
        <w:rPr>
          <w:rFonts w:hint="eastAsia"/>
          <w:sz w:val="20"/>
        </w:rPr>
        <w:t xml:space="preserve">HO with </w:t>
      </w:r>
      <w:proofErr w:type="spellStart"/>
      <w:r w:rsidR="00D3797B">
        <w:rPr>
          <w:rFonts w:hint="eastAsia"/>
          <w:sz w:val="20"/>
        </w:rPr>
        <w:t>PSCell</w:t>
      </w:r>
      <w:proofErr w:type="spellEnd"/>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2" w:name="OLE_LINK113"/>
      <w:bookmarkStart w:id="3"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w:t>
      </w:r>
      <w:r w:rsidR="00AF398A">
        <w:rPr>
          <w:rFonts w:hint="eastAsia"/>
          <w:sz w:val="20"/>
        </w:rPr>
        <w:t>open</w:t>
      </w:r>
      <w:r>
        <w:rPr>
          <w:rFonts w:hint="eastAsia"/>
          <w:sz w:val="20"/>
        </w:rPr>
        <w:t xml:space="preserve"> issues</w:t>
      </w:r>
      <w:r w:rsidR="00E130EB">
        <w:rPr>
          <w:rFonts w:hint="eastAsia"/>
          <w:sz w:val="20"/>
        </w:rPr>
        <w:t xml:space="preserve">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2"/>
      <w:bookmarkEnd w:id="3"/>
    </w:p>
    <w:p w:rsidR="00E71625" w:rsidRPr="004217FD" w:rsidRDefault="00E71625" w:rsidP="00E71625">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1)</w:t>
      </w:r>
      <w:r>
        <w:rPr>
          <w:rFonts w:ascii="Times New Roman" w:eastAsia="宋体" w:hAnsi="Times New Roman" w:cs="Times New Roman" w:hint="eastAsia"/>
          <w:b/>
          <w:szCs w:val="21"/>
          <w:lang w:val="x-none"/>
        </w:rPr>
        <w:t>、</w:t>
      </w:r>
      <w:r w:rsidRPr="004217FD">
        <w:rPr>
          <w:rFonts w:ascii="Times New Roman" w:eastAsia="宋体" w:hAnsi="Times New Roman" w:cs="Times New Roman"/>
          <w:b/>
          <w:szCs w:val="21"/>
          <w:lang w:val="x-none"/>
        </w:rPr>
        <w:t xml:space="preserve">Sub-topic 2-2 Delay requirement design of HO with </w:t>
      </w:r>
      <w:proofErr w:type="spellStart"/>
      <w:r w:rsidRPr="004217FD">
        <w:rPr>
          <w:rFonts w:ascii="Times New Roman" w:eastAsia="宋体" w:hAnsi="Times New Roman" w:cs="Times New Roman"/>
          <w:b/>
          <w:szCs w:val="21"/>
          <w:lang w:val="x-none"/>
        </w:rPr>
        <w:t>PSCell</w:t>
      </w:r>
      <w:proofErr w:type="spellEnd"/>
    </w:p>
    <w:p w:rsidR="00AF398A" w:rsidRPr="00B535E0" w:rsidRDefault="00AF398A" w:rsidP="00AF398A">
      <w:pPr>
        <w:rPr>
          <w:color w:val="000000" w:themeColor="text1"/>
          <w:sz w:val="20"/>
          <w:u w:val="single"/>
          <w:lang w:eastAsia="ko-KR"/>
        </w:rPr>
      </w:pPr>
      <w:r w:rsidRPr="00B535E0">
        <w:rPr>
          <w:b/>
          <w:color w:val="000000" w:themeColor="text1"/>
          <w:sz w:val="20"/>
          <w:u w:val="single"/>
          <w:lang w:eastAsia="ko-KR"/>
        </w:rPr>
        <w:t>Issue 2-2-2c:</w:t>
      </w:r>
      <w:r w:rsidRPr="00B535E0">
        <w:rPr>
          <w:color w:val="000000" w:themeColor="text1"/>
          <w:sz w:val="20"/>
          <w:u w:val="single"/>
          <w:lang w:eastAsia="ko-KR"/>
        </w:rPr>
        <w:t xml:space="preserve"> SMTC for target NR </w:t>
      </w:r>
      <w:proofErr w:type="spellStart"/>
      <w:r w:rsidRPr="00B535E0">
        <w:rPr>
          <w:color w:val="000000" w:themeColor="text1"/>
          <w:sz w:val="20"/>
          <w:u w:val="single"/>
          <w:lang w:eastAsia="ko-KR"/>
        </w:rPr>
        <w:t>PSCell</w:t>
      </w:r>
      <w:proofErr w:type="spellEnd"/>
    </w:p>
    <w:p w:rsidR="00D73F78" w:rsidRDefault="00AF398A" w:rsidP="001606B6">
      <w:pPr>
        <w:spacing w:before="0" w:after="120"/>
        <w:jc w:val="left"/>
        <w:rPr>
          <w:sz w:val="20"/>
        </w:rPr>
      </w:pPr>
      <w:r>
        <w:rPr>
          <w:rFonts w:hint="eastAsia"/>
          <w:sz w:val="20"/>
        </w:rPr>
        <w:t xml:space="preserve">For </w:t>
      </w:r>
      <w:r w:rsidRPr="00AF398A">
        <w:rPr>
          <w:sz w:val="20"/>
        </w:rPr>
        <w:t xml:space="preserve">HO with </w:t>
      </w:r>
      <w:proofErr w:type="spellStart"/>
      <w:r w:rsidRPr="00AF398A">
        <w:rPr>
          <w:sz w:val="20"/>
        </w:rPr>
        <w:t>PSCell</w:t>
      </w:r>
      <w:proofErr w:type="spellEnd"/>
      <w:r w:rsidRPr="00AF398A">
        <w:rPr>
          <w:sz w:val="20"/>
        </w:rPr>
        <w:t xml:space="preserve"> for NR SA to EN-DC</w:t>
      </w:r>
      <w:r>
        <w:rPr>
          <w:rFonts w:hint="eastAsia"/>
          <w:sz w:val="20"/>
        </w:rPr>
        <w:t xml:space="preserve">, the SMTC for target NR </w:t>
      </w:r>
      <w:proofErr w:type="spellStart"/>
      <w:r>
        <w:rPr>
          <w:rFonts w:hint="eastAsia"/>
          <w:sz w:val="20"/>
        </w:rPr>
        <w:t>PSCell</w:t>
      </w:r>
      <w:proofErr w:type="spellEnd"/>
      <w:r>
        <w:rPr>
          <w:rFonts w:hint="eastAsia"/>
          <w:sz w:val="20"/>
        </w:rPr>
        <w:t xml:space="preserve"> is FFS. </w:t>
      </w:r>
      <w:r>
        <w:rPr>
          <w:sz w:val="20"/>
        </w:rPr>
        <w:t>I</w:t>
      </w:r>
      <w:r>
        <w:rPr>
          <w:rFonts w:hint="eastAsia"/>
          <w:sz w:val="20"/>
        </w:rPr>
        <w:t xml:space="preserve">n last meeting, we sent </w:t>
      </w:r>
      <w:proofErr w:type="gramStart"/>
      <w:r>
        <w:rPr>
          <w:rFonts w:hint="eastAsia"/>
          <w:sz w:val="20"/>
        </w:rPr>
        <w:t>a LS</w:t>
      </w:r>
      <w:proofErr w:type="gramEnd"/>
      <w:r>
        <w:rPr>
          <w:rFonts w:hint="eastAsia"/>
          <w:sz w:val="20"/>
        </w:rPr>
        <w:t xml:space="preserve"> </w:t>
      </w:r>
      <w:r w:rsidR="00E06E99">
        <w:rPr>
          <w:rFonts w:hint="eastAsia"/>
          <w:sz w:val="20"/>
        </w:rPr>
        <w:t xml:space="preserve">[2] </w:t>
      </w:r>
      <w:r>
        <w:rPr>
          <w:rFonts w:hint="eastAsia"/>
          <w:sz w:val="20"/>
        </w:rPr>
        <w:t xml:space="preserve">to </w:t>
      </w:r>
      <w:r w:rsidR="00D86B94" w:rsidRPr="00D86B94">
        <w:rPr>
          <w:sz w:val="20"/>
        </w:rPr>
        <w:t xml:space="preserve">ask RAN2 to clarify the timing reference of target NR </w:t>
      </w:r>
      <w:proofErr w:type="spellStart"/>
      <w:r w:rsidR="00D86B94" w:rsidRPr="00D86B94">
        <w:rPr>
          <w:sz w:val="20"/>
        </w:rPr>
        <w:t>PSCell</w:t>
      </w:r>
      <w:proofErr w:type="spellEnd"/>
      <w:r w:rsidR="00D86B94" w:rsidRPr="00D86B94">
        <w:rPr>
          <w:sz w:val="20"/>
        </w:rPr>
        <w:t xml:space="preserve"> SMTC configuration</w:t>
      </w:r>
      <w:r w:rsidR="00D86B94">
        <w:rPr>
          <w:rFonts w:hint="eastAsia"/>
          <w:sz w:val="20"/>
        </w:rPr>
        <w:t xml:space="preserve">. </w:t>
      </w:r>
      <w:r w:rsidR="00782844">
        <w:rPr>
          <w:rFonts w:hint="eastAsia"/>
          <w:sz w:val="20"/>
        </w:rPr>
        <w:t xml:space="preserve">We </w:t>
      </w:r>
      <w:r w:rsidR="00D86B94">
        <w:rPr>
          <w:rFonts w:hint="eastAsia"/>
          <w:sz w:val="20"/>
        </w:rPr>
        <w:t>should wait RAN2</w:t>
      </w:r>
      <w:r w:rsidR="00D86B94">
        <w:rPr>
          <w:sz w:val="20"/>
        </w:rPr>
        <w:t>’</w:t>
      </w:r>
      <w:r w:rsidR="00D86B94">
        <w:rPr>
          <w:rFonts w:hint="eastAsia"/>
          <w:sz w:val="20"/>
        </w:rPr>
        <w:t>s response.</w:t>
      </w:r>
    </w:p>
    <w:p w:rsidR="00CB6F26" w:rsidRDefault="00CB6F26" w:rsidP="00CB6F26">
      <w:pPr>
        <w:rPr>
          <w:color w:val="000000" w:themeColor="text1"/>
          <w:sz w:val="20"/>
          <w:u w:val="single"/>
        </w:rPr>
      </w:pPr>
      <w:r w:rsidRPr="004217FD">
        <w:rPr>
          <w:b/>
          <w:color w:val="000000" w:themeColor="text1"/>
          <w:sz w:val="20"/>
          <w:u w:val="single"/>
          <w:lang w:eastAsia="ko-KR"/>
        </w:rPr>
        <w:t>Issue 2-2-2c-1:</w:t>
      </w:r>
      <w:r w:rsidRPr="004217FD">
        <w:rPr>
          <w:color w:val="000000" w:themeColor="text1"/>
          <w:sz w:val="20"/>
          <w:u w:val="single"/>
          <w:lang w:eastAsia="ko-KR"/>
        </w:rPr>
        <w:t xml:space="preserve"> If both source </w:t>
      </w:r>
      <w:proofErr w:type="spellStart"/>
      <w:r w:rsidRPr="004217FD">
        <w:rPr>
          <w:color w:val="000000" w:themeColor="text1"/>
          <w:sz w:val="20"/>
          <w:u w:val="single"/>
          <w:lang w:eastAsia="ko-KR"/>
        </w:rPr>
        <w:t>PCell</w:t>
      </w:r>
      <w:proofErr w:type="spellEnd"/>
      <w:r w:rsidRPr="004217FD">
        <w:rPr>
          <w:color w:val="000000" w:themeColor="text1"/>
          <w:sz w:val="20"/>
          <w:u w:val="single"/>
          <w:lang w:eastAsia="ko-KR"/>
        </w:rPr>
        <w:t xml:space="preserve"> and source </w:t>
      </w:r>
      <w:proofErr w:type="spellStart"/>
      <w:r w:rsidRPr="004217FD">
        <w:rPr>
          <w:color w:val="000000" w:themeColor="text1"/>
          <w:sz w:val="20"/>
          <w:u w:val="single"/>
          <w:lang w:eastAsia="ko-KR"/>
        </w:rPr>
        <w:t>PSCell</w:t>
      </w:r>
      <w:proofErr w:type="spellEnd"/>
      <w:r w:rsidRPr="004217FD">
        <w:rPr>
          <w:color w:val="000000" w:themeColor="text1"/>
          <w:sz w:val="20"/>
          <w:u w:val="single"/>
          <w:lang w:eastAsia="ko-KR"/>
        </w:rPr>
        <w:t xml:space="preserve"> configured MOs which have the same SSB frequency and SCS as target </w:t>
      </w:r>
      <w:proofErr w:type="spellStart"/>
      <w:r w:rsidRPr="004217FD">
        <w:rPr>
          <w:color w:val="000000" w:themeColor="text1"/>
          <w:sz w:val="20"/>
          <w:u w:val="single"/>
          <w:lang w:eastAsia="ko-KR"/>
        </w:rPr>
        <w:t>PS</w:t>
      </w:r>
      <w:r>
        <w:rPr>
          <w:color w:val="000000" w:themeColor="text1"/>
          <w:sz w:val="20"/>
          <w:u w:val="single"/>
          <w:lang w:eastAsia="ko-KR"/>
        </w:rPr>
        <w:t>Cell</w:t>
      </w:r>
      <w:proofErr w:type="spellEnd"/>
      <w:r>
        <w:rPr>
          <w:color w:val="000000" w:themeColor="text1"/>
          <w:sz w:val="20"/>
          <w:u w:val="single"/>
          <w:lang w:eastAsia="ko-KR"/>
        </w:rPr>
        <w:t>, UE use the SMTC in the MO</w:t>
      </w:r>
    </w:p>
    <w:p w:rsidR="00CB6F26" w:rsidRDefault="00CB6F26" w:rsidP="00CB6F26">
      <w:pPr>
        <w:spacing w:before="0" w:after="120"/>
        <w:jc w:val="left"/>
        <w:rPr>
          <w:sz w:val="20"/>
        </w:rPr>
      </w:pPr>
      <w:r>
        <w:rPr>
          <w:rFonts w:hint="eastAsia"/>
          <w:sz w:val="20"/>
        </w:rPr>
        <w:t>There are three options in WF [1]</w:t>
      </w:r>
      <w:r w:rsidR="004E5303">
        <w:rPr>
          <w:rFonts w:hint="eastAsia"/>
          <w:sz w:val="20"/>
        </w:rPr>
        <w:t xml:space="preserve">, i.e. configured by </w:t>
      </w:r>
      <w:proofErr w:type="spellStart"/>
      <w:r w:rsidR="004E5303">
        <w:rPr>
          <w:rFonts w:hint="eastAsia"/>
          <w:sz w:val="20"/>
        </w:rPr>
        <w:t>PCell</w:t>
      </w:r>
      <w:proofErr w:type="spellEnd"/>
      <w:r w:rsidR="004E5303">
        <w:rPr>
          <w:rFonts w:hint="eastAsia"/>
          <w:sz w:val="20"/>
        </w:rPr>
        <w:t xml:space="preserve">, up to UE implementation, and shortest SMTC in the configured </w:t>
      </w:r>
      <w:proofErr w:type="spellStart"/>
      <w:r w:rsidR="004E5303">
        <w:rPr>
          <w:rFonts w:hint="eastAsia"/>
          <w:sz w:val="20"/>
        </w:rPr>
        <w:t>MOs</w:t>
      </w:r>
      <w:r>
        <w:rPr>
          <w:rFonts w:hint="eastAsia"/>
          <w:sz w:val="20"/>
        </w:rPr>
        <w:t>.</w:t>
      </w:r>
      <w:proofErr w:type="spellEnd"/>
      <w:r>
        <w:rPr>
          <w:rFonts w:hint="eastAsia"/>
          <w:sz w:val="20"/>
        </w:rPr>
        <w:t xml:space="preserve"> </w:t>
      </w:r>
      <w:r>
        <w:rPr>
          <w:sz w:val="20"/>
        </w:rPr>
        <w:t>W</w:t>
      </w:r>
      <w:r>
        <w:rPr>
          <w:rFonts w:hint="eastAsia"/>
          <w:sz w:val="20"/>
        </w:rPr>
        <w:t xml:space="preserve">e think </w:t>
      </w:r>
      <w:r w:rsidR="001570ED">
        <w:rPr>
          <w:rFonts w:hint="eastAsia"/>
          <w:sz w:val="20"/>
        </w:rPr>
        <w:t xml:space="preserve">UE </w:t>
      </w:r>
      <w:r w:rsidR="004E5303">
        <w:rPr>
          <w:rFonts w:hint="eastAsia"/>
          <w:sz w:val="20"/>
        </w:rPr>
        <w:t xml:space="preserve">using configured by </w:t>
      </w:r>
      <w:proofErr w:type="spellStart"/>
      <w:r w:rsidR="004E5303">
        <w:rPr>
          <w:rFonts w:hint="eastAsia"/>
          <w:sz w:val="20"/>
        </w:rPr>
        <w:t>PCell</w:t>
      </w:r>
      <w:proofErr w:type="spellEnd"/>
      <w:r w:rsidR="004E5303">
        <w:rPr>
          <w:rFonts w:hint="eastAsia"/>
          <w:sz w:val="20"/>
        </w:rPr>
        <w:t xml:space="preserve"> may be more </w:t>
      </w:r>
      <w:r w:rsidR="00E71625">
        <w:rPr>
          <w:rFonts w:hint="eastAsia"/>
          <w:sz w:val="20"/>
        </w:rPr>
        <w:t xml:space="preserve">reasonable and more </w:t>
      </w:r>
      <w:r w:rsidR="00E71625" w:rsidRPr="00E71625">
        <w:rPr>
          <w:sz w:val="20"/>
        </w:rPr>
        <w:t>consolidated</w:t>
      </w:r>
      <w:r w:rsidR="00E71625">
        <w:rPr>
          <w:rFonts w:hint="eastAsia"/>
          <w:sz w:val="20"/>
        </w:rPr>
        <w:t>.</w:t>
      </w:r>
    </w:p>
    <w:p w:rsidR="00E71625" w:rsidRDefault="00E71625" w:rsidP="00CB6F26">
      <w:pPr>
        <w:spacing w:before="0" w:after="120"/>
        <w:jc w:val="left"/>
        <w:rPr>
          <w:b/>
          <w:sz w:val="20"/>
        </w:rPr>
      </w:pPr>
      <w:r w:rsidRPr="00E71625">
        <w:rPr>
          <w:rFonts w:hint="eastAsia"/>
          <w:b/>
          <w:sz w:val="20"/>
        </w:rPr>
        <w:t xml:space="preserve">Proposal 1: Prefer to adopt </w:t>
      </w:r>
      <w:r w:rsidR="00C42C1E">
        <w:rPr>
          <w:rFonts w:hint="eastAsia"/>
          <w:b/>
          <w:sz w:val="20"/>
        </w:rPr>
        <w:t xml:space="preserve">option 1 i.e. UE use the </w:t>
      </w:r>
      <w:r w:rsidRPr="00E71625">
        <w:rPr>
          <w:rFonts w:hint="eastAsia"/>
          <w:b/>
          <w:sz w:val="20"/>
        </w:rPr>
        <w:t xml:space="preserve">SMTC configured by </w:t>
      </w:r>
      <w:proofErr w:type="spellStart"/>
      <w:r w:rsidRPr="00E71625">
        <w:rPr>
          <w:rFonts w:hint="eastAsia"/>
          <w:b/>
          <w:sz w:val="20"/>
        </w:rPr>
        <w:t>PCell</w:t>
      </w:r>
      <w:proofErr w:type="spellEnd"/>
      <w:r w:rsidR="001352F2" w:rsidRPr="001352F2">
        <w:t xml:space="preserve"> </w:t>
      </w:r>
      <w:r w:rsidR="001352F2">
        <w:rPr>
          <w:rFonts w:hint="eastAsia"/>
          <w:b/>
          <w:sz w:val="20"/>
        </w:rPr>
        <w:t>i</w:t>
      </w:r>
      <w:r w:rsidR="001352F2" w:rsidRPr="001352F2">
        <w:rPr>
          <w:b/>
          <w:sz w:val="20"/>
        </w:rPr>
        <w:t xml:space="preserve">f both source </w:t>
      </w:r>
      <w:proofErr w:type="spellStart"/>
      <w:r w:rsidR="001352F2" w:rsidRPr="001352F2">
        <w:rPr>
          <w:b/>
          <w:sz w:val="20"/>
        </w:rPr>
        <w:t>PCell</w:t>
      </w:r>
      <w:proofErr w:type="spellEnd"/>
      <w:r w:rsidR="001352F2" w:rsidRPr="001352F2">
        <w:rPr>
          <w:b/>
          <w:sz w:val="20"/>
        </w:rPr>
        <w:t xml:space="preserve"> and source </w:t>
      </w:r>
      <w:proofErr w:type="spellStart"/>
      <w:r w:rsidR="001352F2" w:rsidRPr="001352F2">
        <w:rPr>
          <w:b/>
          <w:sz w:val="20"/>
        </w:rPr>
        <w:t>PSCell</w:t>
      </w:r>
      <w:proofErr w:type="spellEnd"/>
      <w:r w:rsidR="001352F2" w:rsidRPr="001352F2">
        <w:rPr>
          <w:b/>
          <w:sz w:val="20"/>
        </w:rPr>
        <w:t xml:space="preserve"> configured MOs which have the same SSB frequency and SCS as target </w:t>
      </w:r>
      <w:proofErr w:type="spellStart"/>
      <w:r w:rsidR="001352F2" w:rsidRPr="001352F2">
        <w:rPr>
          <w:b/>
          <w:sz w:val="20"/>
        </w:rPr>
        <w:t>PSCell</w:t>
      </w:r>
      <w:proofErr w:type="spellEnd"/>
      <w:r w:rsidRPr="00E71625">
        <w:rPr>
          <w:rFonts w:hint="eastAsia"/>
          <w:b/>
          <w:sz w:val="20"/>
        </w:rPr>
        <w:t>.</w:t>
      </w:r>
    </w:p>
    <w:p w:rsidR="00E71625" w:rsidRPr="001352F2" w:rsidRDefault="00E71625" w:rsidP="00CB6F26">
      <w:pPr>
        <w:spacing w:before="0" w:after="120"/>
        <w:jc w:val="left"/>
        <w:rPr>
          <w:sz w:val="20"/>
        </w:rPr>
      </w:pPr>
    </w:p>
    <w:p w:rsidR="00E71625" w:rsidRDefault="00E71625" w:rsidP="00E71625">
      <w:pPr>
        <w:rPr>
          <w:color w:val="000000" w:themeColor="text1"/>
          <w:sz w:val="20"/>
          <w:u w:val="single"/>
        </w:rPr>
      </w:pPr>
      <w:r w:rsidRPr="004217FD">
        <w:rPr>
          <w:b/>
          <w:color w:val="000000" w:themeColor="text1"/>
          <w:sz w:val="20"/>
          <w:u w:val="single"/>
          <w:lang w:eastAsia="ko-KR"/>
        </w:rPr>
        <w:t>Issue 2-2-3a:</w:t>
      </w:r>
      <w:r w:rsidRPr="004217FD">
        <w:rPr>
          <w:color w:val="000000" w:themeColor="text1"/>
          <w:sz w:val="20"/>
          <w:u w:val="single"/>
          <w:lang w:eastAsia="ko-KR"/>
        </w:rPr>
        <w:t xml:space="preserve"> Timeline of </w:t>
      </w:r>
      <w:proofErr w:type="spellStart"/>
      <w:r w:rsidRPr="004217FD">
        <w:rPr>
          <w:color w:val="000000" w:themeColor="text1"/>
          <w:sz w:val="20"/>
          <w:u w:val="single"/>
          <w:lang w:eastAsia="ko-KR"/>
        </w:rPr>
        <w:t>T</w:t>
      </w:r>
      <w:r w:rsidRPr="004217FD">
        <w:rPr>
          <w:color w:val="000000" w:themeColor="text1"/>
          <w:sz w:val="20"/>
          <w:u w:val="single"/>
          <w:vertAlign w:val="subscript"/>
          <w:lang w:eastAsia="ko-KR"/>
        </w:rPr>
        <w:t>processing</w:t>
      </w:r>
      <w:proofErr w:type="spellEnd"/>
      <w:r w:rsidRPr="004217FD">
        <w:rPr>
          <w:color w:val="000000" w:themeColor="text1"/>
          <w:sz w:val="20"/>
          <w:u w:val="single"/>
          <w:lang w:eastAsia="ko-KR"/>
        </w:rPr>
        <w:t xml:space="preserve"> (UE SW processing and RF warm-up</w:t>
      </w:r>
      <w:r>
        <w:rPr>
          <w:rFonts w:hint="eastAsia"/>
          <w:color w:val="000000" w:themeColor="text1"/>
          <w:sz w:val="20"/>
          <w:u w:val="single"/>
        </w:rPr>
        <w:t xml:space="preserve"> </w:t>
      </w:r>
      <w:r w:rsidRPr="004217FD">
        <w:rPr>
          <w:color w:val="000000" w:themeColor="text1"/>
          <w:sz w:val="20"/>
          <w:u w:val="single"/>
          <w:lang w:eastAsia="ko-KR"/>
        </w:rPr>
        <w:t xml:space="preserve">(if needed) time) for HO with </w:t>
      </w:r>
      <w:proofErr w:type="spellStart"/>
      <w:r w:rsidRPr="004217FD">
        <w:rPr>
          <w:color w:val="000000" w:themeColor="text1"/>
          <w:sz w:val="20"/>
          <w:u w:val="single"/>
          <w:lang w:eastAsia="ko-KR"/>
        </w:rPr>
        <w:t>PSCell</w:t>
      </w:r>
      <w:proofErr w:type="spellEnd"/>
    </w:p>
    <w:p w:rsidR="00506B73" w:rsidRDefault="00506B73" w:rsidP="00506B73">
      <w:pPr>
        <w:rPr>
          <w:color w:val="000000" w:themeColor="text1"/>
          <w:sz w:val="20"/>
          <w:u w:val="single"/>
        </w:rPr>
      </w:pPr>
      <w:r w:rsidRPr="00C87B44">
        <w:rPr>
          <w:b/>
          <w:color w:val="000000" w:themeColor="text1"/>
          <w:sz w:val="20"/>
          <w:u w:val="single"/>
          <w:lang w:eastAsia="ko-KR"/>
        </w:rPr>
        <w:t>Issue 2-2-3b:</w:t>
      </w:r>
      <w:r w:rsidRPr="00C87B44">
        <w:rPr>
          <w:color w:val="000000" w:themeColor="text1"/>
          <w:sz w:val="20"/>
          <w:u w:val="single"/>
          <w:lang w:eastAsia="ko-KR"/>
        </w:rPr>
        <w:t xml:space="preserve"> If UE SW processing and RF warm-up for </w:t>
      </w:r>
      <w:proofErr w:type="spellStart"/>
      <w:r w:rsidRPr="00C87B44">
        <w:rPr>
          <w:color w:val="000000" w:themeColor="text1"/>
          <w:sz w:val="20"/>
          <w:u w:val="single"/>
          <w:lang w:eastAsia="ko-KR"/>
        </w:rPr>
        <w:t>PCell</w:t>
      </w:r>
      <w:proofErr w:type="spellEnd"/>
      <w:r w:rsidRPr="00C87B44">
        <w:rPr>
          <w:color w:val="000000" w:themeColor="text1"/>
          <w:sz w:val="20"/>
          <w:u w:val="single"/>
          <w:lang w:eastAsia="ko-KR"/>
        </w:rPr>
        <w:t xml:space="preserve"> HO and </w:t>
      </w:r>
      <w:proofErr w:type="spellStart"/>
      <w:r w:rsidRPr="00C87B44">
        <w:rPr>
          <w:color w:val="000000" w:themeColor="text1"/>
          <w:sz w:val="20"/>
          <w:u w:val="single"/>
          <w:lang w:eastAsia="ko-KR"/>
        </w:rPr>
        <w:t>PSCell</w:t>
      </w:r>
      <w:proofErr w:type="spellEnd"/>
      <w:r w:rsidRPr="00C87B44">
        <w:rPr>
          <w:color w:val="000000" w:themeColor="text1"/>
          <w:sz w:val="20"/>
          <w:u w:val="single"/>
          <w:lang w:eastAsia="ko-KR"/>
        </w:rPr>
        <w:t xml:space="preserve"> addition/change are performed in parallel</w:t>
      </w:r>
    </w:p>
    <w:p w:rsidR="001B714E" w:rsidRDefault="001B714E" w:rsidP="001B714E">
      <w:pPr>
        <w:spacing w:before="0" w:after="120"/>
        <w:jc w:val="left"/>
        <w:rPr>
          <w:sz w:val="20"/>
        </w:rPr>
      </w:pPr>
      <w:r w:rsidRPr="001B714E">
        <w:rPr>
          <w:sz w:val="20"/>
        </w:rPr>
        <w:t xml:space="preserve">For both parallel processing cases and sequential processing cases, UE SW processing and RF warm-up for </w:t>
      </w:r>
      <w:proofErr w:type="spellStart"/>
      <w:r w:rsidRPr="001B714E">
        <w:rPr>
          <w:sz w:val="20"/>
        </w:rPr>
        <w:t>PCell</w:t>
      </w:r>
      <w:proofErr w:type="spellEnd"/>
      <w:r w:rsidRPr="001B714E">
        <w:rPr>
          <w:sz w:val="20"/>
        </w:rPr>
        <w:t xml:space="preserve"> handover and </w:t>
      </w:r>
      <w:proofErr w:type="spellStart"/>
      <w:r w:rsidRPr="001B714E">
        <w:rPr>
          <w:sz w:val="20"/>
        </w:rPr>
        <w:t>PSCell</w:t>
      </w:r>
      <w:proofErr w:type="spellEnd"/>
      <w:r w:rsidRPr="001B714E">
        <w:rPr>
          <w:sz w:val="20"/>
        </w:rPr>
        <w:t xml:space="preserve"> addition/change are performed in parallel.</w:t>
      </w:r>
      <w:r>
        <w:rPr>
          <w:rFonts w:hint="eastAsia"/>
          <w:sz w:val="20"/>
        </w:rPr>
        <w:t xml:space="preserve"> </w:t>
      </w:r>
      <w:r>
        <w:rPr>
          <w:sz w:val="20"/>
        </w:rPr>
        <w:t>F</w:t>
      </w:r>
      <w:r>
        <w:rPr>
          <w:rFonts w:hint="eastAsia"/>
          <w:sz w:val="20"/>
        </w:rPr>
        <w:t>or</w:t>
      </w:r>
      <w:r w:rsidRPr="001B714E">
        <w:rPr>
          <w:sz w:val="20"/>
        </w:rPr>
        <w:t xml:space="preserve"> sequential processing cases, UE SW processing and RF warm-up for </w:t>
      </w:r>
      <w:proofErr w:type="spellStart"/>
      <w:r w:rsidRPr="001B714E">
        <w:rPr>
          <w:sz w:val="20"/>
        </w:rPr>
        <w:t>PSCell</w:t>
      </w:r>
      <w:proofErr w:type="spellEnd"/>
      <w:r w:rsidRPr="001B714E">
        <w:rPr>
          <w:sz w:val="20"/>
        </w:rPr>
        <w:t xml:space="preserve"> addition/change </w:t>
      </w:r>
      <w:r>
        <w:rPr>
          <w:rFonts w:hint="eastAsia"/>
          <w:sz w:val="20"/>
        </w:rPr>
        <w:t xml:space="preserve">can be UE implementation, but should not interrupt </w:t>
      </w:r>
      <w:proofErr w:type="spellStart"/>
      <w:r w:rsidRPr="001B714E">
        <w:rPr>
          <w:sz w:val="20"/>
        </w:rPr>
        <w:t>PCell</w:t>
      </w:r>
      <w:proofErr w:type="spellEnd"/>
      <w:r w:rsidRPr="001B714E">
        <w:rPr>
          <w:sz w:val="20"/>
        </w:rPr>
        <w:t xml:space="preserve"> handover</w:t>
      </w:r>
      <w:r>
        <w:rPr>
          <w:rFonts w:hint="eastAsia"/>
          <w:sz w:val="20"/>
        </w:rPr>
        <w:t xml:space="preserve"> process and </w:t>
      </w:r>
      <w:r w:rsidR="00F20673">
        <w:rPr>
          <w:rFonts w:hint="eastAsia"/>
          <w:sz w:val="20"/>
        </w:rPr>
        <w:t xml:space="preserve">prolong </w:t>
      </w:r>
      <w:proofErr w:type="spellStart"/>
      <w:r w:rsidRPr="001B714E">
        <w:rPr>
          <w:sz w:val="20"/>
        </w:rPr>
        <w:t>PSCell</w:t>
      </w:r>
      <w:proofErr w:type="spellEnd"/>
      <w:r w:rsidRPr="001B714E">
        <w:rPr>
          <w:sz w:val="20"/>
        </w:rPr>
        <w:t xml:space="preserve"> addition/change</w:t>
      </w:r>
      <w:r>
        <w:rPr>
          <w:rFonts w:hint="eastAsia"/>
          <w:sz w:val="20"/>
        </w:rPr>
        <w:t xml:space="preserve"> process. The </w:t>
      </w:r>
      <w:proofErr w:type="spellStart"/>
      <w:r w:rsidRPr="001B714E">
        <w:rPr>
          <w:sz w:val="20"/>
        </w:rPr>
        <w:t>T</w:t>
      </w:r>
      <w:r w:rsidRPr="001B714E">
        <w:rPr>
          <w:sz w:val="20"/>
          <w:vertAlign w:val="subscript"/>
        </w:rPr>
        <w:t>processing</w:t>
      </w:r>
      <w:proofErr w:type="spellEnd"/>
      <w:r w:rsidRPr="001B714E">
        <w:rPr>
          <w:sz w:val="20"/>
        </w:rPr>
        <w:t xml:space="preserve"> for HO with </w:t>
      </w:r>
      <w:proofErr w:type="spellStart"/>
      <w:r w:rsidRPr="001B714E">
        <w:rPr>
          <w:sz w:val="20"/>
        </w:rPr>
        <w:t>PSCell</w:t>
      </w:r>
      <w:proofErr w:type="spellEnd"/>
      <w:r>
        <w:rPr>
          <w:rFonts w:hint="eastAsia"/>
          <w:sz w:val="20"/>
        </w:rPr>
        <w:t xml:space="preserve"> f</w:t>
      </w:r>
      <w:r w:rsidRPr="001B714E">
        <w:rPr>
          <w:sz w:val="20"/>
        </w:rPr>
        <w:t>or both parallel processing cases and sequential processing cases</w:t>
      </w:r>
      <w:r>
        <w:rPr>
          <w:rFonts w:hint="eastAsia"/>
          <w:sz w:val="20"/>
        </w:rPr>
        <w:t xml:space="preserve"> can be defined </w:t>
      </w:r>
      <w:r w:rsidR="001D3EBF">
        <w:rPr>
          <w:rFonts w:hint="eastAsia"/>
          <w:sz w:val="20"/>
        </w:rPr>
        <w:t xml:space="preserve">as </w:t>
      </w:r>
      <w:r>
        <w:rPr>
          <w:rFonts w:hint="eastAsia"/>
          <w:sz w:val="20"/>
        </w:rPr>
        <w:t xml:space="preserve">one value </w:t>
      </w:r>
      <w:r w:rsidR="00E31EED">
        <w:rPr>
          <w:rFonts w:hint="eastAsia"/>
          <w:sz w:val="20"/>
        </w:rPr>
        <w:t xml:space="preserve">that </w:t>
      </w:r>
      <w:r>
        <w:rPr>
          <w:rFonts w:hint="eastAsia"/>
          <w:sz w:val="20"/>
        </w:rPr>
        <w:t>equal</w:t>
      </w:r>
      <w:r w:rsidR="00814774">
        <w:rPr>
          <w:rFonts w:hint="eastAsia"/>
          <w:sz w:val="20"/>
        </w:rPr>
        <w:t>s</w:t>
      </w:r>
      <w:r>
        <w:rPr>
          <w:rFonts w:hint="eastAsia"/>
          <w:sz w:val="20"/>
        </w:rPr>
        <w:t xml:space="preserve"> to max of </w:t>
      </w:r>
      <w:proofErr w:type="spellStart"/>
      <w:r w:rsidRPr="00506B73">
        <w:rPr>
          <w:sz w:val="20"/>
        </w:rPr>
        <w:t>T</w:t>
      </w:r>
      <w:r w:rsidRPr="00506B73">
        <w:rPr>
          <w:sz w:val="20"/>
          <w:vertAlign w:val="subscript"/>
        </w:rPr>
        <w:t>processing</w:t>
      </w:r>
      <w:proofErr w:type="spellEnd"/>
      <w:r w:rsidRPr="001B714E">
        <w:rPr>
          <w:sz w:val="20"/>
        </w:rPr>
        <w:t xml:space="preserve"> for </w:t>
      </w:r>
      <w:proofErr w:type="spellStart"/>
      <w:r w:rsidRPr="001B714E">
        <w:rPr>
          <w:sz w:val="20"/>
        </w:rPr>
        <w:t>PCell</w:t>
      </w:r>
      <w:proofErr w:type="spellEnd"/>
      <w:r w:rsidRPr="001B714E">
        <w:rPr>
          <w:sz w:val="20"/>
        </w:rPr>
        <w:t xml:space="preserve"> handover and </w:t>
      </w:r>
      <w:proofErr w:type="spellStart"/>
      <w:r w:rsidRPr="001B714E">
        <w:rPr>
          <w:sz w:val="20"/>
        </w:rPr>
        <w:t>PSCell</w:t>
      </w:r>
      <w:proofErr w:type="spellEnd"/>
      <w:r w:rsidRPr="001B714E">
        <w:rPr>
          <w:sz w:val="20"/>
        </w:rPr>
        <w:t xml:space="preserve"> addition/change.</w:t>
      </w:r>
    </w:p>
    <w:p w:rsidR="001B714E" w:rsidRPr="001B714E" w:rsidRDefault="001B714E" w:rsidP="001B714E">
      <w:pPr>
        <w:spacing w:before="0" w:after="120"/>
        <w:jc w:val="left"/>
        <w:rPr>
          <w:b/>
          <w:sz w:val="20"/>
        </w:rPr>
      </w:pPr>
      <w:r w:rsidRPr="001B714E">
        <w:rPr>
          <w:rFonts w:hint="eastAsia"/>
          <w:b/>
          <w:sz w:val="20"/>
        </w:rPr>
        <w:t xml:space="preserve">Proposal 2: The </w:t>
      </w:r>
      <w:proofErr w:type="spellStart"/>
      <w:r w:rsidRPr="001B714E">
        <w:rPr>
          <w:b/>
          <w:sz w:val="20"/>
        </w:rPr>
        <w:t>T</w:t>
      </w:r>
      <w:r w:rsidRPr="001B714E">
        <w:rPr>
          <w:b/>
          <w:sz w:val="20"/>
          <w:vertAlign w:val="subscript"/>
        </w:rPr>
        <w:t>processing</w:t>
      </w:r>
      <w:proofErr w:type="spellEnd"/>
      <w:r w:rsidRPr="001B714E">
        <w:rPr>
          <w:b/>
          <w:sz w:val="20"/>
        </w:rPr>
        <w:t xml:space="preserve"> for HO with </w:t>
      </w:r>
      <w:proofErr w:type="spellStart"/>
      <w:r w:rsidRPr="001B714E">
        <w:rPr>
          <w:b/>
          <w:sz w:val="20"/>
        </w:rPr>
        <w:t>PSCell</w:t>
      </w:r>
      <w:proofErr w:type="spellEnd"/>
      <w:r w:rsidRPr="001B714E">
        <w:rPr>
          <w:rFonts w:hint="eastAsia"/>
          <w:b/>
          <w:sz w:val="20"/>
        </w:rPr>
        <w:t xml:space="preserve"> f</w:t>
      </w:r>
      <w:r w:rsidRPr="001B714E">
        <w:rPr>
          <w:b/>
          <w:sz w:val="20"/>
        </w:rPr>
        <w:t>or both parallel processing cases and sequential processing cases</w:t>
      </w:r>
      <w:r w:rsidRPr="001B714E">
        <w:rPr>
          <w:rFonts w:hint="eastAsia"/>
          <w:b/>
          <w:sz w:val="20"/>
        </w:rPr>
        <w:t xml:space="preserve"> can be defined</w:t>
      </w:r>
      <w:r w:rsidR="002F2616">
        <w:rPr>
          <w:rFonts w:hint="eastAsia"/>
          <w:b/>
          <w:sz w:val="20"/>
        </w:rPr>
        <w:t xml:space="preserve"> as</w:t>
      </w:r>
      <w:r w:rsidRPr="001B714E">
        <w:rPr>
          <w:rFonts w:hint="eastAsia"/>
          <w:b/>
          <w:sz w:val="20"/>
        </w:rPr>
        <w:t xml:space="preserve"> one value </w:t>
      </w:r>
      <w:r w:rsidR="002F2616">
        <w:rPr>
          <w:rFonts w:hint="eastAsia"/>
          <w:b/>
          <w:sz w:val="20"/>
        </w:rPr>
        <w:t xml:space="preserve">that </w:t>
      </w:r>
      <w:r w:rsidRPr="001B714E">
        <w:rPr>
          <w:rFonts w:hint="eastAsia"/>
          <w:b/>
          <w:sz w:val="20"/>
        </w:rPr>
        <w:t>equal</w:t>
      </w:r>
      <w:r w:rsidR="00814774">
        <w:rPr>
          <w:rFonts w:hint="eastAsia"/>
          <w:b/>
          <w:sz w:val="20"/>
        </w:rPr>
        <w:t>s</w:t>
      </w:r>
      <w:r w:rsidRPr="001B714E">
        <w:rPr>
          <w:rFonts w:hint="eastAsia"/>
          <w:b/>
          <w:sz w:val="20"/>
        </w:rPr>
        <w:t xml:space="preserve"> to max of </w:t>
      </w:r>
      <w:proofErr w:type="spellStart"/>
      <w:r w:rsidRPr="00506B73">
        <w:rPr>
          <w:b/>
          <w:sz w:val="20"/>
        </w:rPr>
        <w:t>T</w:t>
      </w:r>
      <w:r w:rsidRPr="00506B73">
        <w:rPr>
          <w:b/>
          <w:sz w:val="20"/>
          <w:vertAlign w:val="subscript"/>
        </w:rPr>
        <w:t>processing</w:t>
      </w:r>
      <w:proofErr w:type="spellEnd"/>
      <w:r w:rsidRPr="001B714E">
        <w:rPr>
          <w:b/>
          <w:sz w:val="20"/>
        </w:rPr>
        <w:t xml:space="preserve"> for </w:t>
      </w:r>
      <w:proofErr w:type="spellStart"/>
      <w:r w:rsidRPr="001B714E">
        <w:rPr>
          <w:b/>
          <w:sz w:val="20"/>
        </w:rPr>
        <w:t>PCell</w:t>
      </w:r>
      <w:proofErr w:type="spellEnd"/>
      <w:r w:rsidRPr="001B714E">
        <w:rPr>
          <w:b/>
          <w:sz w:val="20"/>
        </w:rPr>
        <w:t xml:space="preserve"> handover and </w:t>
      </w:r>
      <w:r w:rsidR="00506B73">
        <w:rPr>
          <w:rFonts w:hint="eastAsia"/>
          <w:b/>
          <w:sz w:val="20"/>
        </w:rPr>
        <w:t xml:space="preserve">for </w:t>
      </w:r>
      <w:proofErr w:type="spellStart"/>
      <w:r w:rsidRPr="001B714E">
        <w:rPr>
          <w:b/>
          <w:sz w:val="20"/>
        </w:rPr>
        <w:t>PSCell</w:t>
      </w:r>
      <w:proofErr w:type="spellEnd"/>
      <w:r w:rsidRPr="001B714E">
        <w:rPr>
          <w:b/>
          <w:sz w:val="20"/>
        </w:rPr>
        <w:t xml:space="preserve"> addition/change.</w:t>
      </w:r>
    </w:p>
    <w:p w:rsidR="00E71625" w:rsidRPr="003B44B4" w:rsidRDefault="00E71625" w:rsidP="00CB6F26">
      <w:pPr>
        <w:spacing w:before="0" w:after="120"/>
        <w:jc w:val="left"/>
        <w:rPr>
          <w:sz w:val="20"/>
        </w:rPr>
      </w:pPr>
    </w:p>
    <w:p w:rsidR="00506B73" w:rsidRDefault="00506B73" w:rsidP="00506B73">
      <w:pPr>
        <w:rPr>
          <w:color w:val="000000" w:themeColor="text1"/>
          <w:sz w:val="20"/>
          <w:u w:val="single"/>
        </w:rPr>
      </w:pPr>
      <w:r w:rsidRPr="002F327C">
        <w:rPr>
          <w:b/>
          <w:color w:val="000000" w:themeColor="text1"/>
          <w:sz w:val="20"/>
          <w:u w:val="single"/>
          <w:lang w:eastAsia="ko-KR"/>
        </w:rPr>
        <w:t>Issue 2-2-8a:</w:t>
      </w:r>
      <w:r w:rsidRPr="002F327C">
        <w:rPr>
          <w:color w:val="000000" w:themeColor="text1"/>
          <w:sz w:val="20"/>
          <w:u w:val="single"/>
          <w:lang w:eastAsia="ko-KR"/>
        </w:rPr>
        <w:t xml:space="preserve"> How the HO with </w:t>
      </w:r>
      <w:proofErr w:type="spellStart"/>
      <w:r w:rsidRPr="002F327C">
        <w:rPr>
          <w:color w:val="000000" w:themeColor="text1"/>
          <w:sz w:val="20"/>
          <w:u w:val="single"/>
          <w:lang w:eastAsia="ko-KR"/>
        </w:rPr>
        <w:t>PSCell</w:t>
      </w:r>
      <w:proofErr w:type="spellEnd"/>
      <w:r w:rsidRPr="002F327C">
        <w:rPr>
          <w:color w:val="000000" w:themeColor="text1"/>
          <w:sz w:val="20"/>
          <w:u w:val="single"/>
          <w:lang w:eastAsia="ko-KR"/>
        </w:rPr>
        <w:t xml:space="preserve"> delay requirements are specified</w:t>
      </w:r>
    </w:p>
    <w:p w:rsidR="00506B73" w:rsidRPr="00506B73" w:rsidRDefault="00506B73" w:rsidP="00506B73">
      <w:pPr>
        <w:spacing w:before="0" w:after="120"/>
        <w:jc w:val="left"/>
        <w:rPr>
          <w:sz w:val="20"/>
        </w:rPr>
      </w:pPr>
      <w:r>
        <w:rPr>
          <w:rFonts w:hint="eastAsia"/>
          <w:sz w:val="20"/>
        </w:rPr>
        <w:t>W</w:t>
      </w:r>
      <w:r w:rsidRPr="00506B73">
        <w:rPr>
          <w:sz w:val="20"/>
        </w:rPr>
        <w:t xml:space="preserve">e can define delay requirements for HO and </w:t>
      </w:r>
      <w:proofErr w:type="spellStart"/>
      <w:r w:rsidRPr="00506B73">
        <w:rPr>
          <w:sz w:val="20"/>
        </w:rPr>
        <w:t>PSCell</w:t>
      </w:r>
      <w:proofErr w:type="spellEnd"/>
      <w:r w:rsidRPr="00506B73">
        <w:rPr>
          <w:sz w:val="20"/>
        </w:rPr>
        <w:t xml:space="preserve"> addition/change separately with the ending points defined as </w:t>
      </w:r>
      <w:proofErr w:type="spellStart"/>
      <w:r w:rsidRPr="00506B73">
        <w:rPr>
          <w:sz w:val="20"/>
        </w:rPr>
        <w:t>PCell</w:t>
      </w:r>
      <w:proofErr w:type="spellEnd"/>
      <w:r w:rsidRPr="00506B73">
        <w:rPr>
          <w:sz w:val="20"/>
        </w:rPr>
        <w:t xml:space="preserve"> PRACH and </w:t>
      </w:r>
      <w:proofErr w:type="spellStart"/>
      <w:r w:rsidRPr="00506B73">
        <w:rPr>
          <w:sz w:val="20"/>
        </w:rPr>
        <w:t>PSCell</w:t>
      </w:r>
      <w:proofErr w:type="spellEnd"/>
      <w:r w:rsidRPr="00506B73">
        <w:rPr>
          <w:sz w:val="20"/>
        </w:rPr>
        <w:t xml:space="preserve"> PRACH respectively, and require UE meet </w:t>
      </w:r>
      <w:r w:rsidR="0048279B">
        <w:rPr>
          <w:rFonts w:hint="eastAsia"/>
          <w:sz w:val="20"/>
        </w:rPr>
        <w:t>both</w:t>
      </w:r>
      <w:r w:rsidRPr="00506B73">
        <w:rPr>
          <w:sz w:val="20"/>
        </w:rPr>
        <w:t xml:space="preserve"> requirements. </w:t>
      </w:r>
      <w:r>
        <w:rPr>
          <w:rFonts w:hint="eastAsia"/>
          <w:sz w:val="20"/>
        </w:rPr>
        <w:t xml:space="preserve">The </w:t>
      </w:r>
      <w:r w:rsidRPr="00506B73">
        <w:rPr>
          <w:sz w:val="20"/>
        </w:rPr>
        <w:t xml:space="preserve">delay requirements for </w:t>
      </w:r>
      <w:proofErr w:type="spellStart"/>
      <w:r w:rsidRPr="00506B73">
        <w:rPr>
          <w:sz w:val="20"/>
        </w:rPr>
        <w:t>PSCell</w:t>
      </w:r>
      <w:proofErr w:type="spellEnd"/>
      <w:r w:rsidRPr="00506B73">
        <w:rPr>
          <w:sz w:val="20"/>
        </w:rPr>
        <w:t xml:space="preserve"> addition/change</w:t>
      </w:r>
      <w:r>
        <w:rPr>
          <w:rFonts w:hint="eastAsia"/>
          <w:sz w:val="20"/>
        </w:rPr>
        <w:t xml:space="preserve"> is defined </w:t>
      </w:r>
      <w:r w:rsidR="008C72B8">
        <w:rPr>
          <w:rFonts w:hint="eastAsia"/>
          <w:sz w:val="20"/>
        </w:rPr>
        <w:t>using only one formula</w:t>
      </w:r>
      <w:r>
        <w:rPr>
          <w:rFonts w:hint="eastAsia"/>
          <w:sz w:val="20"/>
        </w:rPr>
        <w:t xml:space="preserve"> </w:t>
      </w:r>
      <w:r w:rsidR="008C72B8">
        <w:rPr>
          <w:rFonts w:hint="eastAsia"/>
          <w:sz w:val="20"/>
        </w:rPr>
        <w:t xml:space="preserve">for </w:t>
      </w:r>
      <w:r w:rsidR="008C72B8" w:rsidRPr="008C72B8">
        <w:rPr>
          <w:sz w:val="20"/>
        </w:rPr>
        <w:t>parallel cases and sequential cases</w:t>
      </w:r>
      <w:r w:rsidR="008C72B8">
        <w:rPr>
          <w:rFonts w:hint="eastAsia"/>
          <w:sz w:val="20"/>
        </w:rPr>
        <w:t xml:space="preserve"> including a parameter of </w:t>
      </w:r>
      <w:proofErr w:type="spellStart"/>
      <w:r w:rsidR="008C72B8">
        <w:rPr>
          <w:rFonts w:hint="eastAsia"/>
          <w:sz w:val="20"/>
        </w:rPr>
        <w:t>o</w:t>
      </w:r>
      <w:r w:rsidR="008C72B8">
        <w:rPr>
          <w:sz w:val="20"/>
        </w:rPr>
        <w:t>×</w:t>
      </w:r>
      <w:r w:rsidR="008C72B8" w:rsidRPr="008C72B8">
        <w:rPr>
          <w:sz w:val="20"/>
        </w:rPr>
        <w:t>T</w:t>
      </w:r>
      <w:r w:rsidR="008C72B8" w:rsidRPr="008C72B8">
        <w:rPr>
          <w:sz w:val="20"/>
          <w:vertAlign w:val="subscript"/>
        </w:rPr>
        <w:t>PCell_timing</w:t>
      </w:r>
      <w:proofErr w:type="spellEnd"/>
      <w:r w:rsidR="008C72B8">
        <w:rPr>
          <w:rFonts w:hint="eastAsia"/>
          <w:sz w:val="20"/>
        </w:rPr>
        <w:t xml:space="preserve">, and defining o = 0 for </w:t>
      </w:r>
      <w:r w:rsidR="008C72B8" w:rsidRPr="008C72B8">
        <w:rPr>
          <w:sz w:val="20"/>
        </w:rPr>
        <w:t>parallel cases</w:t>
      </w:r>
      <w:r w:rsidR="008C72B8" w:rsidRPr="008C72B8">
        <w:rPr>
          <w:rFonts w:hint="eastAsia"/>
          <w:sz w:val="20"/>
        </w:rPr>
        <w:t xml:space="preserve"> and </w:t>
      </w:r>
      <w:r w:rsidR="008C72B8">
        <w:rPr>
          <w:rFonts w:hint="eastAsia"/>
          <w:sz w:val="20"/>
        </w:rPr>
        <w:t>o = 1 for sequential</w:t>
      </w:r>
      <w:r w:rsidR="008C72B8" w:rsidRPr="008C72B8">
        <w:rPr>
          <w:sz w:val="20"/>
        </w:rPr>
        <w:t xml:space="preserve"> cases</w:t>
      </w:r>
      <w:r w:rsidR="008C72B8" w:rsidRPr="008C72B8">
        <w:rPr>
          <w:rFonts w:hint="eastAsia"/>
          <w:sz w:val="20"/>
        </w:rPr>
        <w:t>.</w:t>
      </w:r>
    </w:p>
    <w:p w:rsidR="008C72B8" w:rsidRPr="008C72B8" w:rsidRDefault="00506B73" w:rsidP="00506B73">
      <w:pPr>
        <w:spacing w:before="0" w:after="120"/>
        <w:jc w:val="left"/>
        <w:rPr>
          <w:b/>
          <w:sz w:val="20"/>
        </w:rPr>
      </w:pPr>
      <w:r w:rsidRPr="008C72B8">
        <w:rPr>
          <w:b/>
          <w:sz w:val="20"/>
        </w:rPr>
        <w:lastRenderedPageBreak/>
        <w:t xml:space="preserve">Proposal </w:t>
      </w:r>
      <w:r w:rsidR="008C72B8" w:rsidRPr="008C72B8">
        <w:rPr>
          <w:rFonts w:hint="eastAsia"/>
          <w:b/>
          <w:sz w:val="20"/>
        </w:rPr>
        <w:t>3</w:t>
      </w:r>
      <w:r w:rsidRPr="008C72B8">
        <w:rPr>
          <w:b/>
          <w:sz w:val="20"/>
        </w:rPr>
        <w:t xml:space="preserve">: The delay requirements </w:t>
      </w:r>
      <w:r w:rsidR="008C72B8" w:rsidRPr="008C72B8">
        <w:rPr>
          <w:rFonts w:hint="eastAsia"/>
          <w:b/>
          <w:sz w:val="20"/>
        </w:rPr>
        <w:t xml:space="preserve">for HO with </w:t>
      </w:r>
      <w:proofErr w:type="spellStart"/>
      <w:r w:rsidR="008C72B8" w:rsidRPr="008C72B8">
        <w:rPr>
          <w:rFonts w:hint="eastAsia"/>
          <w:b/>
          <w:sz w:val="20"/>
        </w:rPr>
        <w:t>PSCell</w:t>
      </w:r>
      <w:proofErr w:type="spellEnd"/>
      <w:r w:rsidR="008C72B8" w:rsidRPr="008C72B8">
        <w:rPr>
          <w:rFonts w:hint="eastAsia"/>
          <w:b/>
          <w:sz w:val="20"/>
        </w:rPr>
        <w:t xml:space="preserve"> </w:t>
      </w:r>
      <w:r w:rsidRPr="008C72B8">
        <w:rPr>
          <w:b/>
          <w:sz w:val="20"/>
        </w:rPr>
        <w:t xml:space="preserve">are defined as </w:t>
      </w:r>
      <w:proofErr w:type="spellStart"/>
      <w:r w:rsidRPr="008C72B8">
        <w:rPr>
          <w:b/>
          <w:sz w:val="20"/>
        </w:rPr>
        <w:t>PCell</w:t>
      </w:r>
      <w:proofErr w:type="spellEnd"/>
      <w:r w:rsidRPr="008C72B8">
        <w:rPr>
          <w:b/>
          <w:sz w:val="20"/>
        </w:rPr>
        <w:t xml:space="preserve"> handover delay requirements and </w:t>
      </w:r>
      <w:proofErr w:type="spellStart"/>
      <w:r w:rsidRPr="008C72B8">
        <w:rPr>
          <w:b/>
          <w:sz w:val="20"/>
        </w:rPr>
        <w:t>PScell</w:t>
      </w:r>
      <w:proofErr w:type="spellEnd"/>
      <w:r w:rsidRPr="008C72B8">
        <w:rPr>
          <w:b/>
          <w:sz w:val="20"/>
        </w:rPr>
        <w:t xml:space="preserve"> addition delay requirements respectively</w:t>
      </w:r>
      <w:r w:rsidR="008C72B8">
        <w:rPr>
          <w:rFonts w:hint="eastAsia"/>
          <w:b/>
          <w:sz w:val="20"/>
        </w:rPr>
        <w:t>.</w:t>
      </w:r>
    </w:p>
    <w:p w:rsidR="008C72B8" w:rsidRPr="008C72B8" w:rsidRDefault="008C72B8" w:rsidP="008C72B8">
      <w:pPr>
        <w:spacing w:before="0" w:after="120"/>
        <w:jc w:val="left"/>
        <w:rPr>
          <w:b/>
          <w:sz w:val="20"/>
        </w:rPr>
      </w:pPr>
      <w:r w:rsidRPr="008C72B8">
        <w:rPr>
          <w:b/>
          <w:sz w:val="20"/>
        </w:rPr>
        <w:t xml:space="preserve">Proposal </w:t>
      </w:r>
      <w:r w:rsidRPr="008C72B8">
        <w:rPr>
          <w:rFonts w:hint="eastAsia"/>
          <w:b/>
          <w:sz w:val="20"/>
        </w:rPr>
        <w:t>4</w:t>
      </w:r>
      <w:r w:rsidRPr="008C72B8">
        <w:rPr>
          <w:b/>
          <w:sz w:val="20"/>
        </w:rPr>
        <w:t xml:space="preserve">: The delay requirements </w:t>
      </w:r>
      <w:r w:rsidRPr="008C72B8">
        <w:rPr>
          <w:rFonts w:hint="eastAsia"/>
          <w:b/>
          <w:sz w:val="20"/>
        </w:rPr>
        <w:t xml:space="preserve">for </w:t>
      </w:r>
      <w:proofErr w:type="spellStart"/>
      <w:r w:rsidRPr="008C72B8">
        <w:rPr>
          <w:b/>
          <w:sz w:val="20"/>
        </w:rPr>
        <w:t>PScell</w:t>
      </w:r>
      <w:proofErr w:type="spellEnd"/>
      <w:r w:rsidRPr="008C72B8">
        <w:rPr>
          <w:b/>
          <w:sz w:val="20"/>
        </w:rPr>
        <w:t xml:space="preserve"> addition</w:t>
      </w:r>
      <w:r w:rsidRPr="008C72B8">
        <w:rPr>
          <w:rFonts w:hint="eastAsia"/>
          <w:b/>
          <w:sz w:val="20"/>
        </w:rPr>
        <w:t xml:space="preserve"> are defined with parameter of </w:t>
      </w:r>
      <w:proofErr w:type="spellStart"/>
      <w:r w:rsidRPr="008C72B8">
        <w:rPr>
          <w:rFonts w:hint="eastAsia"/>
          <w:b/>
          <w:sz w:val="20"/>
        </w:rPr>
        <w:t>o</w:t>
      </w:r>
      <w:r w:rsidRPr="008C72B8">
        <w:rPr>
          <w:b/>
          <w:sz w:val="20"/>
        </w:rPr>
        <w:t>×T</w:t>
      </w:r>
      <w:r w:rsidRPr="008C72B8">
        <w:rPr>
          <w:b/>
          <w:sz w:val="20"/>
          <w:vertAlign w:val="subscript"/>
        </w:rPr>
        <w:t>PCell_timing</w:t>
      </w:r>
      <w:proofErr w:type="spellEnd"/>
      <w:r w:rsidRPr="008C72B8">
        <w:rPr>
          <w:rFonts w:hint="eastAsia"/>
          <w:b/>
          <w:sz w:val="20"/>
        </w:rPr>
        <w:t xml:space="preserve">, and defining o = 0 for </w:t>
      </w:r>
      <w:r w:rsidRPr="008C72B8">
        <w:rPr>
          <w:b/>
          <w:sz w:val="20"/>
        </w:rPr>
        <w:t>parallel cases</w:t>
      </w:r>
      <w:r w:rsidRPr="008C72B8">
        <w:rPr>
          <w:rFonts w:hint="eastAsia"/>
          <w:b/>
          <w:sz w:val="20"/>
        </w:rPr>
        <w:t xml:space="preserve"> and o = 1 for sequential</w:t>
      </w:r>
      <w:r w:rsidRPr="008C72B8">
        <w:rPr>
          <w:b/>
          <w:sz w:val="20"/>
        </w:rPr>
        <w:t xml:space="preserve"> cases</w:t>
      </w:r>
      <w:r w:rsidRPr="008C72B8">
        <w:rPr>
          <w:rFonts w:hint="eastAsia"/>
          <w:b/>
          <w:sz w:val="20"/>
        </w:rPr>
        <w:t>.</w:t>
      </w:r>
    </w:p>
    <w:p w:rsidR="008C72B8" w:rsidRPr="008C72B8" w:rsidRDefault="008C72B8" w:rsidP="00506B73">
      <w:pPr>
        <w:spacing w:before="0" w:after="120"/>
        <w:jc w:val="left"/>
        <w:rPr>
          <w:sz w:val="20"/>
        </w:rPr>
      </w:pPr>
    </w:p>
    <w:p w:rsidR="00506B73" w:rsidRPr="002F327C" w:rsidRDefault="00506B73" w:rsidP="00506B73">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Pr>
          <w:rFonts w:ascii="Times New Roman" w:eastAsia="宋体" w:hAnsi="Times New Roman" w:cs="Times New Roman" w:hint="eastAsia"/>
          <w:b/>
          <w:szCs w:val="21"/>
          <w:lang w:val="x-none"/>
        </w:rPr>
        <w:t>、</w:t>
      </w:r>
      <w:r w:rsidRPr="002F327C">
        <w:rPr>
          <w:rFonts w:ascii="Times New Roman" w:eastAsia="宋体" w:hAnsi="Times New Roman" w:cs="Times New Roman"/>
          <w:b/>
          <w:szCs w:val="21"/>
          <w:lang w:val="x-none"/>
        </w:rPr>
        <w:t xml:space="preserve">Sub-topic 2-3 Interruption requirement design of HO with </w:t>
      </w:r>
      <w:proofErr w:type="spellStart"/>
      <w:r w:rsidRPr="002F327C">
        <w:rPr>
          <w:rFonts w:ascii="Times New Roman" w:eastAsia="宋体" w:hAnsi="Times New Roman" w:cs="Times New Roman"/>
          <w:b/>
          <w:szCs w:val="21"/>
          <w:lang w:val="x-none"/>
        </w:rPr>
        <w:t>PSCell</w:t>
      </w:r>
      <w:proofErr w:type="spellEnd"/>
    </w:p>
    <w:p w:rsidR="00D86B94" w:rsidRPr="0054778C" w:rsidRDefault="00D86B94" w:rsidP="00D86B94">
      <w:pPr>
        <w:rPr>
          <w:color w:val="000000" w:themeColor="text1"/>
          <w:sz w:val="20"/>
          <w:u w:val="single"/>
          <w:lang w:eastAsia="ko-KR"/>
        </w:rPr>
      </w:pPr>
      <w:r w:rsidRPr="0054778C">
        <w:rPr>
          <w:b/>
          <w:color w:val="000000" w:themeColor="text1"/>
          <w:sz w:val="20"/>
          <w:u w:val="single"/>
          <w:lang w:eastAsia="ko-KR"/>
        </w:rPr>
        <w:t>Issue 2-3-2b:</w:t>
      </w:r>
      <w:r w:rsidRPr="0054778C">
        <w:rPr>
          <w:color w:val="000000" w:themeColor="text1"/>
          <w:sz w:val="20"/>
          <w:u w:val="single"/>
          <w:lang w:eastAsia="ko-KR"/>
        </w:rPr>
        <w:t xml:space="preserve"> Interruption requirements on </w:t>
      </w:r>
      <w:proofErr w:type="spellStart"/>
      <w:r w:rsidRPr="0054778C">
        <w:rPr>
          <w:color w:val="000000" w:themeColor="text1"/>
          <w:sz w:val="20"/>
          <w:u w:val="single"/>
          <w:lang w:eastAsia="ko-KR"/>
        </w:rPr>
        <w:t>PCell</w:t>
      </w:r>
      <w:proofErr w:type="spellEnd"/>
      <w:r w:rsidRPr="0054778C">
        <w:rPr>
          <w:color w:val="000000" w:themeColor="text1"/>
          <w:sz w:val="20"/>
          <w:u w:val="single"/>
          <w:lang w:eastAsia="ko-KR"/>
        </w:rPr>
        <w:t xml:space="preserve"> due to </w:t>
      </w:r>
      <w:proofErr w:type="spellStart"/>
      <w:r w:rsidRPr="0054778C">
        <w:rPr>
          <w:color w:val="000000" w:themeColor="text1"/>
          <w:sz w:val="20"/>
          <w:u w:val="single"/>
          <w:lang w:eastAsia="ko-KR"/>
        </w:rPr>
        <w:t>PSCell</w:t>
      </w:r>
      <w:proofErr w:type="spellEnd"/>
      <w:r w:rsidRPr="0054778C">
        <w:rPr>
          <w:color w:val="000000" w:themeColor="text1"/>
          <w:sz w:val="20"/>
          <w:u w:val="single"/>
          <w:lang w:eastAsia="ko-KR"/>
        </w:rPr>
        <w:t xml:space="preserve"> RF retuning</w:t>
      </w:r>
    </w:p>
    <w:p w:rsidR="00FA3D90" w:rsidRPr="00FA3D90" w:rsidRDefault="00D86B94" w:rsidP="00FA3D90">
      <w:pPr>
        <w:spacing w:before="0" w:after="120"/>
        <w:jc w:val="left"/>
        <w:rPr>
          <w:sz w:val="20"/>
        </w:rPr>
      </w:pPr>
      <w:r>
        <w:rPr>
          <w:sz w:val="20"/>
        </w:rPr>
        <w:t>I</w:t>
      </w:r>
      <w:r>
        <w:rPr>
          <w:rFonts w:hint="eastAsia"/>
          <w:sz w:val="20"/>
        </w:rPr>
        <w:t xml:space="preserve">t is FFS for interruption requirements on </w:t>
      </w:r>
      <w:proofErr w:type="spellStart"/>
      <w:r>
        <w:rPr>
          <w:rFonts w:hint="eastAsia"/>
          <w:sz w:val="20"/>
        </w:rPr>
        <w:t>PCell</w:t>
      </w:r>
      <w:proofErr w:type="spellEnd"/>
      <w:r>
        <w:rPr>
          <w:rFonts w:hint="eastAsia"/>
          <w:sz w:val="20"/>
        </w:rPr>
        <w:t xml:space="preserve"> when sequential processing is used for HO with </w:t>
      </w:r>
      <w:proofErr w:type="spellStart"/>
      <w:r>
        <w:rPr>
          <w:rFonts w:hint="eastAsia"/>
          <w:sz w:val="20"/>
        </w:rPr>
        <w:t>PSCell</w:t>
      </w:r>
      <w:proofErr w:type="spellEnd"/>
      <w:r>
        <w:rPr>
          <w:rFonts w:hint="eastAsia"/>
          <w:sz w:val="20"/>
        </w:rPr>
        <w:t xml:space="preserve">. </w:t>
      </w:r>
      <w:r w:rsidR="00FA3D90">
        <w:rPr>
          <w:sz w:val="20"/>
        </w:rPr>
        <w:t>W</w:t>
      </w:r>
      <w:r w:rsidR="00FA3D90">
        <w:rPr>
          <w:rFonts w:hint="eastAsia"/>
          <w:sz w:val="20"/>
        </w:rPr>
        <w:t xml:space="preserve">e think </w:t>
      </w:r>
      <w:r w:rsidR="00FA3D90" w:rsidRPr="00FA3D90">
        <w:rPr>
          <w:sz w:val="20"/>
        </w:rPr>
        <w:t xml:space="preserve">the RF chain of </w:t>
      </w:r>
      <w:proofErr w:type="spellStart"/>
      <w:r w:rsidR="00FA3D90" w:rsidRPr="00FA3D90">
        <w:rPr>
          <w:sz w:val="20"/>
        </w:rPr>
        <w:t>PSCell</w:t>
      </w:r>
      <w:proofErr w:type="spellEnd"/>
      <w:r w:rsidR="00FA3D90" w:rsidRPr="00FA3D90">
        <w:rPr>
          <w:sz w:val="20"/>
        </w:rPr>
        <w:t xml:space="preserve"> can be turned on together with </w:t>
      </w:r>
      <w:proofErr w:type="spellStart"/>
      <w:r w:rsidR="00FA3D90" w:rsidRPr="00FA3D90">
        <w:rPr>
          <w:sz w:val="20"/>
        </w:rPr>
        <w:t>PCell</w:t>
      </w:r>
      <w:proofErr w:type="spellEnd"/>
      <w:r w:rsidR="00FA3D90" w:rsidRPr="00FA3D90">
        <w:rPr>
          <w:sz w:val="20"/>
        </w:rPr>
        <w:t xml:space="preserve"> RF chain </w:t>
      </w:r>
      <w:r w:rsidR="00FA3D90">
        <w:rPr>
          <w:rFonts w:hint="eastAsia"/>
          <w:sz w:val="20"/>
        </w:rPr>
        <w:t>as</w:t>
      </w:r>
      <w:r w:rsidR="00FA3D90" w:rsidRPr="00FA3D90">
        <w:rPr>
          <w:sz w:val="20"/>
        </w:rPr>
        <w:t xml:space="preserve"> parallel processing, or after UE get </w:t>
      </w:r>
      <w:proofErr w:type="spellStart"/>
      <w:r w:rsidR="00FA3D90" w:rsidRPr="00FA3D90">
        <w:rPr>
          <w:sz w:val="20"/>
        </w:rPr>
        <w:t>PCell</w:t>
      </w:r>
      <w:proofErr w:type="spellEnd"/>
      <w:r w:rsidR="00FA3D90" w:rsidRPr="00FA3D90">
        <w:rPr>
          <w:sz w:val="20"/>
        </w:rPr>
        <w:t xml:space="preserve"> timing information and before </w:t>
      </w:r>
      <w:r w:rsidR="004E5303">
        <w:rPr>
          <w:rFonts w:hint="eastAsia"/>
          <w:sz w:val="20"/>
        </w:rPr>
        <w:t xml:space="preserve">complete </w:t>
      </w:r>
      <w:r w:rsidR="00FA3D90" w:rsidRPr="00FA3D90">
        <w:rPr>
          <w:sz w:val="20"/>
        </w:rPr>
        <w:t>random access process</w:t>
      </w:r>
      <w:r w:rsidR="004E5303">
        <w:rPr>
          <w:rFonts w:hint="eastAsia"/>
          <w:sz w:val="20"/>
        </w:rPr>
        <w:t xml:space="preserve"> on </w:t>
      </w:r>
      <w:proofErr w:type="spellStart"/>
      <w:r w:rsidR="004E5303">
        <w:rPr>
          <w:rFonts w:hint="eastAsia"/>
          <w:sz w:val="20"/>
        </w:rPr>
        <w:t>PCell</w:t>
      </w:r>
      <w:proofErr w:type="spellEnd"/>
      <w:r w:rsidR="00FA3D90" w:rsidRPr="00FA3D90">
        <w:rPr>
          <w:sz w:val="20"/>
        </w:rPr>
        <w:t xml:space="preserve"> for sequential processing. </w:t>
      </w:r>
      <w:r w:rsidR="00FA3D90">
        <w:rPr>
          <w:sz w:val="20"/>
        </w:rPr>
        <w:t>B</w:t>
      </w:r>
      <w:r w:rsidR="00FA3D90">
        <w:rPr>
          <w:rFonts w:hint="eastAsia"/>
          <w:sz w:val="20"/>
        </w:rPr>
        <w:t>efore UE complete</w:t>
      </w:r>
      <w:r w:rsidR="00FA3D90" w:rsidRPr="00FA3D90">
        <w:rPr>
          <w:sz w:val="20"/>
        </w:rPr>
        <w:t xml:space="preserve"> random access process</w:t>
      </w:r>
      <w:r w:rsidR="00FA3D90">
        <w:rPr>
          <w:rFonts w:hint="eastAsia"/>
          <w:sz w:val="20"/>
        </w:rPr>
        <w:t xml:space="preserve"> on </w:t>
      </w:r>
      <w:proofErr w:type="spellStart"/>
      <w:r w:rsidR="00FA3D90">
        <w:rPr>
          <w:rFonts w:hint="eastAsia"/>
          <w:sz w:val="20"/>
        </w:rPr>
        <w:t>PCell</w:t>
      </w:r>
      <w:proofErr w:type="spellEnd"/>
      <w:r w:rsidR="00FA3D90">
        <w:rPr>
          <w:rFonts w:hint="eastAsia"/>
          <w:sz w:val="20"/>
        </w:rPr>
        <w:t>, t</w:t>
      </w:r>
      <w:r w:rsidR="00FA3D90" w:rsidRPr="00FA3D90">
        <w:rPr>
          <w:sz w:val="20"/>
        </w:rPr>
        <w:t xml:space="preserve">he UE is not scheduled on </w:t>
      </w:r>
      <w:proofErr w:type="spellStart"/>
      <w:r w:rsidR="00FA3D90" w:rsidRPr="00FA3D90">
        <w:rPr>
          <w:sz w:val="20"/>
        </w:rPr>
        <w:t>PCell</w:t>
      </w:r>
      <w:proofErr w:type="spellEnd"/>
      <w:r w:rsidR="00FA3D90" w:rsidRPr="00FA3D90">
        <w:rPr>
          <w:sz w:val="20"/>
        </w:rPr>
        <w:t xml:space="preserve">, and no interruption will occur on </w:t>
      </w:r>
      <w:proofErr w:type="spellStart"/>
      <w:r w:rsidR="00FA3D90" w:rsidRPr="00FA3D90">
        <w:rPr>
          <w:sz w:val="20"/>
        </w:rPr>
        <w:t>PCell</w:t>
      </w:r>
      <w:proofErr w:type="spellEnd"/>
      <w:r w:rsidR="00FA3D90" w:rsidRPr="00FA3D90">
        <w:rPr>
          <w:sz w:val="20"/>
        </w:rPr>
        <w:t xml:space="preserve"> due to </w:t>
      </w:r>
      <w:proofErr w:type="spellStart"/>
      <w:r w:rsidR="00FA3D90" w:rsidRPr="00FA3D90">
        <w:rPr>
          <w:sz w:val="20"/>
        </w:rPr>
        <w:t>PSCell</w:t>
      </w:r>
      <w:proofErr w:type="spellEnd"/>
      <w:r w:rsidR="00FA3D90" w:rsidRPr="00FA3D90">
        <w:rPr>
          <w:sz w:val="20"/>
        </w:rPr>
        <w:t xml:space="preserve"> RF retuning. So it doesn’t need to define interruption requirement.</w:t>
      </w:r>
    </w:p>
    <w:p w:rsidR="00AF398A" w:rsidRPr="00CB6F26" w:rsidRDefault="00FA3D90" w:rsidP="00FA3D90">
      <w:pPr>
        <w:spacing w:before="0" w:after="120"/>
        <w:jc w:val="left"/>
        <w:rPr>
          <w:b/>
          <w:sz w:val="20"/>
        </w:rPr>
      </w:pPr>
      <w:r w:rsidRPr="00CB6F26">
        <w:rPr>
          <w:b/>
          <w:sz w:val="20"/>
        </w:rPr>
        <w:t xml:space="preserve">Proposal </w:t>
      </w:r>
      <w:r w:rsidR="00FC0169">
        <w:rPr>
          <w:rFonts w:hint="eastAsia"/>
          <w:b/>
          <w:sz w:val="20"/>
        </w:rPr>
        <w:t>5</w:t>
      </w:r>
      <w:r w:rsidRPr="00CB6F26">
        <w:rPr>
          <w:b/>
          <w:sz w:val="20"/>
        </w:rPr>
        <w:t>: No interruption requirement</w:t>
      </w:r>
      <w:r w:rsidR="00CB6F26" w:rsidRPr="00CB6F26">
        <w:rPr>
          <w:rFonts w:hint="eastAsia"/>
          <w:b/>
          <w:sz w:val="20"/>
        </w:rPr>
        <w:t xml:space="preserve"> on </w:t>
      </w:r>
      <w:proofErr w:type="spellStart"/>
      <w:r w:rsidR="00CB6F26" w:rsidRPr="00CB6F26">
        <w:rPr>
          <w:rFonts w:hint="eastAsia"/>
          <w:b/>
          <w:sz w:val="20"/>
        </w:rPr>
        <w:t>PCell</w:t>
      </w:r>
      <w:proofErr w:type="spellEnd"/>
      <w:r w:rsidRPr="00CB6F26">
        <w:rPr>
          <w:b/>
          <w:sz w:val="20"/>
        </w:rPr>
        <w:t xml:space="preserve"> should be defined during HO with </w:t>
      </w:r>
      <w:proofErr w:type="spellStart"/>
      <w:r w:rsidRPr="00CB6F26">
        <w:rPr>
          <w:b/>
          <w:sz w:val="20"/>
        </w:rPr>
        <w:t>PSCell</w:t>
      </w:r>
      <w:proofErr w:type="spellEnd"/>
      <w:r w:rsidRPr="00CB6F26">
        <w:rPr>
          <w:b/>
          <w:sz w:val="20"/>
        </w:rPr>
        <w:t>.</w:t>
      </w:r>
    </w:p>
    <w:p w:rsidR="00AF398A" w:rsidRPr="00FC0169" w:rsidRDefault="00AF398A" w:rsidP="001606B6">
      <w:pPr>
        <w:spacing w:before="0" w:after="120"/>
        <w:jc w:val="left"/>
        <w:rPr>
          <w:sz w:val="20"/>
        </w:rPr>
      </w:pPr>
    </w:p>
    <w:p w:rsidR="00D73F78" w:rsidRPr="009D07F6" w:rsidRDefault="00D73F78" w:rsidP="00D73F78">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3)</w:t>
      </w:r>
      <w:r>
        <w:rPr>
          <w:rFonts w:ascii="Times New Roman" w:eastAsia="宋体" w:hAnsi="Times New Roman" w:cs="Times New Roman" w:hint="eastAsia"/>
          <w:b/>
          <w:szCs w:val="21"/>
          <w:lang w:val="x-none"/>
        </w:rPr>
        <w:t>、</w:t>
      </w:r>
      <w:r w:rsidRPr="009D07F6">
        <w:rPr>
          <w:rFonts w:ascii="Times New Roman" w:eastAsia="宋体" w:hAnsi="Times New Roman" w:cs="Times New Roman"/>
          <w:b/>
          <w:szCs w:val="21"/>
          <w:lang w:val="x-none"/>
        </w:rPr>
        <w:t xml:space="preserve">Sub-topic 2-4 Generic RACH assumption for HO with </w:t>
      </w:r>
      <w:proofErr w:type="spellStart"/>
      <w:r w:rsidRPr="009D07F6">
        <w:rPr>
          <w:rFonts w:ascii="Times New Roman" w:eastAsia="宋体" w:hAnsi="Times New Roman" w:cs="Times New Roman"/>
          <w:b/>
          <w:szCs w:val="21"/>
          <w:lang w:val="x-none"/>
        </w:rPr>
        <w:t>PSCell</w:t>
      </w:r>
      <w:proofErr w:type="spellEnd"/>
    </w:p>
    <w:p w:rsidR="00D73F78" w:rsidRDefault="00D73F78" w:rsidP="00D73F78">
      <w:pPr>
        <w:rPr>
          <w:color w:val="000000" w:themeColor="text1"/>
          <w:sz w:val="20"/>
          <w:u w:val="single"/>
        </w:rPr>
      </w:pPr>
      <w:r w:rsidRPr="009D07F6">
        <w:rPr>
          <w:b/>
          <w:color w:val="000000" w:themeColor="text1"/>
          <w:sz w:val="20"/>
          <w:u w:val="single"/>
          <w:lang w:eastAsia="ko-KR"/>
        </w:rPr>
        <w:t>Issue 2-4-1:</w:t>
      </w:r>
      <w:r w:rsidRPr="009D07F6">
        <w:rPr>
          <w:color w:val="000000" w:themeColor="text1"/>
          <w:sz w:val="20"/>
          <w:u w:val="single"/>
          <w:lang w:eastAsia="ko-KR"/>
        </w:rPr>
        <w:t xml:space="preserve"> 2 </w:t>
      </w:r>
      <w:proofErr w:type="gramStart"/>
      <w:r w:rsidRPr="009D07F6">
        <w:rPr>
          <w:color w:val="000000" w:themeColor="text1"/>
          <w:sz w:val="20"/>
          <w:u w:val="single"/>
          <w:lang w:eastAsia="ko-KR"/>
        </w:rPr>
        <w:t>step</w:t>
      </w:r>
      <w:proofErr w:type="gramEnd"/>
      <w:r w:rsidRPr="009D07F6">
        <w:rPr>
          <w:color w:val="000000" w:themeColor="text1"/>
          <w:sz w:val="20"/>
          <w:u w:val="single"/>
          <w:lang w:eastAsia="ko-KR"/>
        </w:rPr>
        <w:t xml:space="preserve"> and 4 step RACH for HO with </w:t>
      </w:r>
      <w:proofErr w:type="spellStart"/>
      <w:r w:rsidRPr="009D07F6">
        <w:rPr>
          <w:color w:val="000000" w:themeColor="text1"/>
          <w:sz w:val="20"/>
          <w:u w:val="single"/>
          <w:lang w:eastAsia="ko-KR"/>
        </w:rPr>
        <w:t>PSCell</w:t>
      </w:r>
      <w:proofErr w:type="spellEnd"/>
    </w:p>
    <w:p w:rsidR="00FC0169" w:rsidRPr="00FC0169" w:rsidRDefault="000D3201" w:rsidP="00FC0169">
      <w:pPr>
        <w:spacing w:before="0" w:after="120"/>
        <w:jc w:val="left"/>
        <w:rPr>
          <w:sz w:val="20"/>
        </w:rPr>
      </w:pPr>
      <w:r>
        <w:rPr>
          <w:sz w:val="20"/>
        </w:rPr>
        <w:t>S</w:t>
      </w:r>
      <w:r>
        <w:rPr>
          <w:rFonts w:hint="eastAsia"/>
          <w:sz w:val="20"/>
        </w:rPr>
        <w:t>ince t</w:t>
      </w:r>
      <w:r w:rsidR="00FC0169" w:rsidRPr="00FC0169">
        <w:rPr>
          <w:sz w:val="20"/>
        </w:rPr>
        <w:t xml:space="preserve">he ending point is </w:t>
      </w:r>
      <w:r w:rsidR="003173B8">
        <w:rPr>
          <w:rFonts w:hint="eastAsia"/>
          <w:sz w:val="20"/>
        </w:rPr>
        <w:t>de</w:t>
      </w:r>
      <w:r w:rsidR="009E78FC">
        <w:rPr>
          <w:rFonts w:hint="eastAsia"/>
          <w:sz w:val="20"/>
        </w:rPr>
        <w:t xml:space="preserve">fined as </w:t>
      </w:r>
      <w:r w:rsidR="00FC0169" w:rsidRPr="00FC0169">
        <w:rPr>
          <w:sz w:val="20"/>
        </w:rPr>
        <w:t xml:space="preserve">PRACH </w:t>
      </w:r>
      <w:r w:rsidR="008773BB">
        <w:rPr>
          <w:rFonts w:hint="eastAsia"/>
          <w:sz w:val="20"/>
        </w:rPr>
        <w:t xml:space="preserve">transmission </w:t>
      </w:r>
      <w:r w:rsidR="00FC0169" w:rsidRPr="00FC0169">
        <w:rPr>
          <w:sz w:val="20"/>
        </w:rPr>
        <w:t xml:space="preserve">on </w:t>
      </w:r>
      <w:proofErr w:type="spellStart"/>
      <w:r w:rsidR="00FC0169" w:rsidRPr="00FC0169">
        <w:rPr>
          <w:sz w:val="20"/>
        </w:rPr>
        <w:t>PCell</w:t>
      </w:r>
      <w:proofErr w:type="spellEnd"/>
      <w:r w:rsidR="00FC0169" w:rsidRPr="00FC0169">
        <w:rPr>
          <w:sz w:val="20"/>
        </w:rPr>
        <w:t xml:space="preserve"> and </w:t>
      </w:r>
      <w:proofErr w:type="spellStart"/>
      <w:r w:rsidR="00FC0169" w:rsidRPr="00FC0169">
        <w:rPr>
          <w:sz w:val="20"/>
        </w:rPr>
        <w:t>PSCell</w:t>
      </w:r>
      <w:proofErr w:type="spellEnd"/>
      <w:r w:rsidR="00FC0169" w:rsidRPr="00FC0169">
        <w:rPr>
          <w:sz w:val="20"/>
        </w:rPr>
        <w:t xml:space="preserve"> respectively for parallel processing</w:t>
      </w:r>
      <w:r w:rsidR="00453846">
        <w:rPr>
          <w:rFonts w:hint="eastAsia"/>
          <w:sz w:val="20"/>
        </w:rPr>
        <w:t>, the RACH type will not impact the requirements</w:t>
      </w:r>
      <w:r w:rsidR="00FC0169" w:rsidRPr="00FC0169">
        <w:rPr>
          <w:sz w:val="20"/>
        </w:rPr>
        <w:t xml:space="preserve">. No different requirements for 2 </w:t>
      </w:r>
      <w:proofErr w:type="gramStart"/>
      <w:r w:rsidR="00FC0169" w:rsidRPr="00FC0169">
        <w:rPr>
          <w:sz w:val="20"/>
        </w:rPr>
        <w:t>step</w:t>
      </w:r>
      <w:proofErr w:type="gramEnd"/>
      <w:r w:rsidR="00FC0169" w:rsidRPr="00FC0169">
        <w:rPr>
          <w:sz w:val="20"/>
        </w:rPr>
        <w:t xml:space="preserve"> and 4 step RACH for handover with </w:t>
      </w:r>
      <w:proofErr w:type="spellStart"/>
      <w:r w:rsidR="00FC0169" w:rsidRPr="00FC0169">
        <w:rPr>
          <w:sz w:val="20"/>
        </w:rPr>
        <w:t>PSCell</w:t>
      </w:r>
      <w:proofErr w:type="spellEnd"/>
      <w:r w:rsidR="00FC0169" w:rsidRPr="00FC0169">
        <w:rPr>
          <w:sz w:val="20"/>
        </w:rPr>
        <w:t xml:space="preserve"> </w:t>
      </w:r>
      <w:r w:rsidR="00E11129">
        <w:rPr>
          <w:rFonts w:hint="eastAsia"/>
          <w:sz w:val="20"/>
        </w:rPr>
        <w:t xml:space="preserve">are </w:t>
      </w:r>
      <w:r w:rsidR="00FC0169" w:rsidRPr="00FC0169">
        <w:rPr>
          <w:sz w:val="20"/>
        </w:rPr>
        <w:t xml:space="preserve">needed. For sequential process, the </w:t>
      </w:r>
      <w:proofErr w:type="spellStart"/>
      <w:r w:rsidR="00FC0169" w:rsidRPr="00FC0169">
        <w:rPr>
          <w:sz w:val="20"/>
        </w:rPr>
        <w:t>PSCell</w:t>
      </w:r>
      <w:proofErr w:type="spellEnd"/>
      <w:r w:rsidR="00FC0169" w:rsidRPr="00FC0169">
        <w:rPr>
          <w:sz w:val="20"/>
        </w:rPr>
        <w:t xml:space="preserve"> addition process should start before random access process</w:t>
      </w:r>
      <w:r w:rsidR="00FC0169">
        <w:rPr>
          <w:rFonts w:hint="eastAsia"/>
          <w:sz w:val="20"/>
        </w:rPr>
        <w:t xml:space="preserve"> on </w:t>
      </w:r>
      <w:proofErr w:type="spellStart"/>
      <w:r w:rsidR="00FC0169">
        <w:rPr>
          <w:rFonts w:hint="eastAsia"/>
          <w:sz w:val="20"/>
        </w:rPr>
        <w:t>PCell</w:t>
      </w:r>
      <w:proofErr w:type="spellEnd"/>
      <w:r w:rsidR="00FC0169" w:rsidRPr="00FC0169">
        <w:rPr>
          <w:sz w:val="20"/>
        </w:rPr>
        <w:t>, the requirements will not be impacted by 2 step or 4 step RACH</w:t>
      </w:r>
      <w:r w:rsidR="00FC0169">
        <w:rPr>
          <w:rFonts w:hint="eastAsia"/>
          <w:sz w:val="20"/>
        </w:rPr>
        <w:t xml:space="preserve"> on </w:t>
      </w:r>
      <w:proofErr w:type="spellStart"/>
      <w:r w:rsidR="00FC0169">
        <w:rPr>
          <w:rFonts w:hint="eastAsia"/>
          <w:sz w:val="20"/>
        </w:rPr>
        <w:t>PCell</w:t>
      </w:r>
      <w:proofErr w:type="spellEnd"/>
      <w:r w:rsidR="00581A0B">
        <w:rPr>
          <w:rFonts w:hint="eastAsia"/>
          <w:sz w:val="20"/>
        </w:rPr>
        <w:t xml:space="preserve"> either</w:t>
      </w:r>
      <w:r w:rsidR="00FC0169" w:rsidRPr="00FC0169">
        <w:rPr>
          <w:sz w:val="20"/>
        </w:rPr>
        <w:t xml:space="preserve">. So we think that the requirements defined for handover with </w:t>
      </w:r>
      <w:proofErr w:type="spellStart"/>
      <w:r w:rsidR="00FC0169" w:rsidRPr="00FC0169">
        <w:rPr>
          <w:sz w:val="20"/>
        </w:rPr>
        <w:t>PSCell</w:t>
      </w:r>
      <w:proofErr w:type="spellEnd"/>
      <w:r w:rsidR="00FC0169" w:rsidRPr="00FC0169">
        <w:rPr>
          <w:sz w:val="20"/>
        </w:rPr>
        <w:t xml:space="preserve"> will be applied for both 2-step RA and 4-step RA. No need to mention it in the specification.</w:t>
      </w:r>
    </w:p>
    <w:p w:rsidR="00FC0169" w:rsidRPr="00FC0169" w:rsidRDefault="00FC0169" w:rsidP="00FC0169">
      <w:pPr>
        <w:spacing w:before="0" w:after="120"/>
        <w:jc w:val="left"/>
        <w:rPr>
          <w:b/>
          <w:sz w:val="20"/>
        </w:rPr>
      </w:pPr>
      <w:r w:rsidRPr="00FC0169">
        <w:rPr>
          <w:b/>
          <w:sz w:val="20"/>
        </w:rPr>
        <w:t xml:space="preserve">Proposal </w:t>
      </w:r>
      <w:r w:rsidRPr="00FC0169">
        <w:rPr>
          <w:rFonts w:hint="eastAsia"/>
          <w:b/>
          <w:sz w:val="20"/>
        </w:rPr>
        <w:t>6</w:t>
      </w:r>
      <w:r w:rsidRPr="00FC0169">
        <w:rPr>
          <w:b/>
          <w:sz w:val="20"/>
        </w:rPr>
        <w:t xml:space="preserve">: The requirements defined for handover with </w:t>
      </w:r>
      <w:proofErr w:type="spellStart"/>
      <w:r w:rsidRPr="00FC0169">
        <w:rPr>
          <w:b/>
          <w:sz w:val="20"/>
        </w:rPr>
        <w:t>PSCell</w:t>
      </w:r>
      <w:proofErr w:type="spellEnd"/>
      <w:r w:rsidRPr="00FC0169">
        <w:rPr>
          <w:b/>
          <w:sz w:val="20"/>
        </w:rPr>
        <w:t xml:space="preserve"> will be applied both 2-step RA and 4-step RA. No need to mention it in the specification.</w:t>
      </w:r>
    </w:p>
    <w:p w:rsidR="00FC0169" w:rsidRDefault="00FC0169" w:rsidP="00FC0169">
      <w:pPr>
        <w:spacing w:before="0" w:after="120"/>
        <w:jc w:val="left"/>
        <w:rPr>
          <w:sz w:val="20"/>
        </w:rPr>
      </w:pPr>
    </w:p>
    <w:p w:rsidR="00D73F78" w:rsidRDefault="00D73F78" w:rsidP="00D73F78">
      <w:pPr>
        <w:rPr>
          <w:color w:val="000000" w:themeColor="text1"/>
          <w:sz w:val="20"/>
          <w:u w:val="single"/>
        </w:rPr>
      </w:pPr>
      <w:r w:rsidRPr="00694378">
        <w:rPr>
          <w:b/>
          <w:color w:val="000000" w:themeColor="text1"/>
          <w:sz w:val="20"/>
          <w:u w:val="single"/>
          <w:lang w:eastAsia="ko-KR"/>
        </w:rPr>
        <w:t>Issue 2-4-2:</w:t>
      </w:r>
      <w:r w:rsidRPr="00694378">
        <w:rPr>
          <w:color w:val="000000" w:themeColor="text1"/>
          <w:sz w:val="20"/>
          <w:u w:val="single"/>
          <w:lang w:eastAsia="ko-KR"/>
        </w:rPr>
        <w:t xml:space="preserve"> RACH occasion collision between </w:t>
      </w:r>
      <w:proofErr w:type="spellStart"/>
      <w:r w:rsidRPr="00694378">
        <w:rPr>
          <w:color w:val="000000" w:themeColor="text1"/>
          <w:sz w:val="20"/>
          <w:u w:val="single"/>
          <w:lang w:eastAsia="ko-KR"/>
        </w:rPr>
        <w:t>P</w:t>
      </w:r>
      <w:r w:rsidR="00FC0169">
        <w:rPr>
          <w:rFonts w:hint="eastAsia"/>
          <w:color w:val="000000" w:themeColor="text1"/>
          <w:sz w:val="20"/>
          <w:u w:val="single"/>
        </w:rPr>
        <w:t>C</w:t>
      </w:r>
      <w:r w:rsidRPr="00694378">
        <w:rPr>
          <w:color w:val="000000" w:themeColor="text1"/>
          <w:sz w:val="20"/>
          <w:u w:val="single"/>
          <w:lang w:eastAsia="ko-KR"/>
        </w:rPr>
        <w:t>ell</w:t>
      </w:r>
      <w:proofErr w:type="spellEnd"/>
      <w:r w:rsidRPr="00694378">
        <w:rPr>
          <w:color w:val="000000" w:themeColor="text1"/>
          <w:sz w:val="20"/>
          <w:u w:val="single"/>
          <w:lang w:eastAsia="ko-KR"/>
        </w:rPr>
        <w:t xml:space="preserve"> and </w:t>
      </w:r>
      <w:proofErr w:type="spellStart"/>
      <w:r w:rsidRPr="00694378">
        <w:rPr>
          <w:color w:val="000000" w:themeColor="text1"/>
          <w:sz w:val="20"/>
          <w:u w:val="single"/>
          <w:lang w:eastAsia="ko-KR"/>
        </w:rPr>
        <w:t>PSCell</w:t>
      </w:r>
      <w:proofErr w:type="spellEnd"/>
    </w:p>
    <w:p w:rsidR="000E53A2" w:rsidRPr="000E53A2" w:rsidRDefault="000E53A2" w:rsidP="000E53A2">
      <w:pPr>
        <w:spacing w:before="0" w:after="120"/>
        <w:jc w:val="left"/>
        <w:rPr>
          <w:sz w:val="20"/>
        </w:rPr>
      </w:pPr>
      <w:r w:rsidRPr="000E53A2">
        <w:rPr>
          <w:sz w:val="20"/>
        </w:rPr>
        <w:t xml:space="preserve">We think the UE behaviour for PRACH collision is defined in RAN1 specification (TS38.213). It is not specific issue for handover with </w:t>
      </w:r>
      <w:proofErr w:type="spellStart"/>
      <w:r w:rsidRPr="000E53A2">
        <w:rPr>
          <w:sz w:val="20"/>
        </w:rPr>
        <w:t>PSCell</w:t>
      </w:r>
      <w:proofErr w:type="spellEnd"/>
      <w:r w:rsidRPr="000E53A2">
        <w:rPr>
          <w:sz w:val="20"/>
        </w:rPr>
        <w:t xml:space="preserve"> and no need to be included in the delay requirement for handover with </w:t>
      </w:r>
      <w:proofErr w:type="spellStart"/>
      <w:r w:rsidRPr="000E53A2">
        <w:rPr>
          <w:sz w:val="20"/>
        </w:rPr>
        <w:t>PSCell</w:t>
      </w:r>
      <w:proofErr w:type="spellEnd"/>
      <w:r w:rsidRPr="000E53A2">
        <w:rPr>
          <w:sz w:val="20"/>
        </w:rPr>
        <w:t xml:space="preserve">. But in the requirement for handover with </w:t>
      </w:r>
      <w:proofErr w:type="spellStart"/>
      <w:r w:rsidRPr="000E53A2">
        <w:rPr>
          <w:sz w:val="20"/>
        </w:rPr>
        <w:t>PSCell</w:t>
      </w:r>
      <w:proofErr w:type="spellEnd"/>
      <w:r w:rsidRPr="000E53A2">
        <w:rPr>
          <w:sz w:val="20"/>
        </w:rPr>
        <w:t xml:space="preserve">, a clarification can be added that additional uncertainty delay will be expected when </w:t>
      </w:r>
      <w:proofErr w:type="spellStart"/>
      <w:r w:rsidRPr="000E53A2">
        <w:rPr>
          <w:sz w:val="20"/>
        </w:rPr>
        <w:t>PSCell</w:t>
      </w:r>
      <w:proofErr w:type="spellEnd"/>
      <w:r w:rsidRPr="000E53A2">
        <w:rPr>
          <w:sz w:val="20"/>
        </w:rPr>
        <w:t xml:space="preserve"> PRACH collision with </w:t>
      </w:r>
      <w:proofErr w:type="spellStart"/>
      <w:r w:rsidRPr="000E53A2">
        <w:rPr>
          <w:sz w:val="20"/>
        </w:rPr>
        <w:t>PCell</w:t>
      </w:r>
      <w:proofErr w:type="spellEnd"/>
      <w:r w:rsidRPr="000E53A2">
        <w:rPr>
          <w:sz w:val="20"/>
        </w:rPr>
        <w:t xml:space="preserve"> PRACH.</w:t>
      </w:r>
    </w:p>
    <w:p w:rsidR="000E53A2" w:rsidRPr="000E53A2" w:rsidRDefault="000E53A2" w:rsidP="000E53A2">
      <w:pPr>
        <w:spacing w:before="0" w:after="120"/>
        <w:jc w:val="left"/>
        <w:rPr>
          <w:b/>
          <w:sz w:val="20"/>
        </w:rPr>
      </w:pPr>
      <w:r w:rsidRPr="000E53A2">
        <w:rPr>
          <w:b/>
          <w:sz w:val="20"/>
        </w:rPr>
        <w:t xml:space="preserve">Proposal </w:t>
      </w:r>
      <w:r w:rsidRPr="000E53A2">
        <w:rPr>
          <w:rFonts w:hint="eastAsia"/>
          <w:b/>
          <w:sz w:val="20"/>
        </w:rPr>
        <w:t>7</w:t>
      </w:r>
      <w:r w:rsidRPr="000E53A2">
        <w:rPr>
          <w:b/>
          <w:sz w:val="20"/>
        </w:rPr>
        <w:t xml:space="preserve">: The requirement for handover with </w:t>
      </w:r>
      <w:proofErr w:type="spellStart"/>
      <w:r w:rsidRPr="000E53A2">
        <w:rPr>
          <w:b/>
          <w:sz w:val="20"/>
        </w:rPr>
        <w:t>PSCell</w:t>
      </w:r>
      <w:proofErr w:type="spellEnd"/>
      <w:r w:rsidRPr="000E53A2">
        <w:rPr>
          <w:b/>
          <w:sz w:val="20"/>
        </w:rPr>
        <w:t xml:space="preserve"> will be defined for no collision of </w:t>
      </w:r>
      <w:proofErr w:type="spellStart"/>
      <w:r w:rsidRPr="000E53A2">
        <w:rPr>
          <w:b/>
          <w:sz w:val="20"/>
        </w:rPr>
        <w:t>PSCell</w:t>
      </w:r>
      <w:proofErr w:type="spellEnd"/>
      <w:r w:rsidRPr="000E53A2">
        <w:rPr>
          <w:b/>
          <w:sz w:val="20"/>
        </w:rPr>
        <w:t xml:space="preserve"> PRACH with </w:t>
      </w:r>
      <w:proofErr w:type="spellStart"/>
      <w:r w:rsidRPr="000E53A2">
        <w:rPr>
          <w:b/>
          <w:sz w:val="20"/>
        </w:rPr>
        <w:t>PCell</w:t>
      </w:r>
      <w:proofErr w:type="spellEnd"/>
      <w:r w:rsidRPr="000E53A2">
        <w:rPr>
          <w:b/>
          <w:sz w:val="20"/>
        </w:rPr>
        <w:t xml:space="preserve"> PRACH, and adding clarification that additional uncertainty delay can be expected for this case.</w:t>
      </w:r>
    </w:p>
    <w:p w:rsidR="000E53A2" w:rsidRDefault="000E53A2" w:rsidP="000E53A2">
      <w:pPr>
        <w:spacing w:before="0" w:after="120"/>
        <w:jc w:val="left"/>
        <w:rPr>
          <w:sz w:val="20"/>
        </w:rPr>
      </w:pPr>
    </w:p>
    <w:p w:rsidR="00D73F78" w:rsidRDefault="00D73F78" w:rsidP="00D73F78">
      <w:pPr>
        <w:rPr>
          <w:color w:val="000000" w:themeColor="text1"/>
          <w:sz w:val="20"/>
          <w:u w:val="single"/>
        </w:rPr>
      </w:pPr>
      <w:r w:rsidRPr="003026B8">
        <w:rPr>
          <w:b/>
          <w:color w:val="000000" w:themeColor="text1"/>
          <w:sz w:val="20"/>
          <w:u w:val="single"/>
          <w:lang w:eastAsia="ko-KR"/>
        </w:rPr>
        <w:t>Issue 2-4-4:</w:t>
      </w:r>
      <w:r w:rsidRPr="003026B8">
        <w:rPr>
          <w:color w:val="000000" w:themeColor="text1"/>
          <w:sz w:val="20"/>
          <w:u w:val="single"/>
          <w:lang w:eastAsia="ko-KR"/>
        </w:rPr>
        <w:t xml:space="preserve"> CSI-RS based CFRA</w:t>
      </w:r>
    </w:p>
    <w:p w:rsidR="000E53A2" w:rsidRPr="000E53A2" w:rsidRDefault="000E53A2" w:rsidP="000E53A2">
      <w:pPr>
        <w:spacing w:before="0" w:after="120"/>
        <w:jc w:val="left"/>
        <w:rPr>
          <w:sz w:val="20"/>
        </w:rPr>
      </w:pPr>
      <w:r w:rsidRPr="000E53A2">
        <w:rPr>
          <w:sz w:val="20"/>
        </w:rPr>
        <w:t xml:space="preserve">We prefer not considering CSI-RS based CFRA for handover with </w:t>
      </w:r>
      <w:proofErr w:type="spellStart"/>
      <w:r w:rsidRPr="000E53A2">
        <w:rPr>
          <w:sz w:val="20"/>
        </w:rPr>
        <w:t>PSCell</w:t>
      </w:r>
      <w:proofErr w:type="spellEnd"/>
      <w:r w:rsidRPr="000E53A2">
        <w:rPr>
          <w:sz w:val="20"/>
        </w:rPr>
        <w:t xml:space="preserve"> in this WI.</w:t>
      </w:r>
    </w:p>
    <w:p w:rsidR="000E53A2" w:rsidRPr="000E53A2" w:rsidRDefault="000E53A2" w:rsidP="000E53A2">
      <w:pPr>
        <w:spacing w:before="0" w:after="120"/>
        <w:jc w:val="left"/>
        <w:rPr>
          <w:b/>
          <w:sz w:val="20"/>
        </w:rPr>
      </w:pPr>
      <w:r w:rsidRPr="000E53A2">
        <w:rPr>
          <w:b/>
          <w:sz w:val="20"/>
        </w:rPr>
        <w:t xml:space="preserve">Proposal </w:t>
      </w:r>
      <w:r w:rsidRPr="000E53A2">
        <w:rPr>
          <w:rFonts w:hint="eastAsia"/>
          <w:b/>
          <w:sz w:val="20"/>
        </w:rPr>
        <w:t>8</w:t>
      </w:r>
      <w:r w:rsidRPr="000E53A2">
        <w:rPr>
          <w:b/>
          <w:sz w:val="20"/>
        </w:rPr>
        <w:t xml:space="preserve">: Do not consider CSI-RS based CFRA for </w:t>
      </w:r>
      <w:r>
        <w:rPr>
          <w:rFonts w:hint="eastAsia"/>
          <w:b/>
          <w:sz w:val="20"/>
        </w:rPr>
        <w:t>HO</w:t>
      </w:r>
      <w:r w:rsidRPr="000E53A2">
        <w:rPr>
          <w:b/>
          <w:sz w:val="20"/>
        </w:rPr>
        <w:t xml:space="preserve"> with </w:t>
      </w:r>
      <w:proofErr w:type="spellStart"/>
      <w:r w:rsidRPr="000E53A2">
        <w:rPr>
          <w:b/>
          <w:sz w:val="20"/>
        </w:rPr>
        <w:t>PSCell</w:t>
      </w:r>
      <w:proofErr w:type="spellEnd"/>
      <w:r w:rsidRPr="000E53A2">
        <w:rPr>
          <w:b/>
          <w:sz w:val="20"/>
        </w:rPr>
        <w:t xml:space="preserve"> in this WI.</w:t>
      </w:r>
    </w:p>
    <w:p w:rsidR="00D73F78" w:rsidRPr="000E53A2" w:rsidRDefault="00D73F78" w:rsidP="000E53A2">
      <w:pPr>
        <w:spacing w:before="0" w:after="120"/>
        <w:jc w:val="left"/>
        <w:rPr>
          <w:sz w:val="20"/>
        </w:rPr>
      </w:pPr>
    </w:p>
    <w:p w:rsidR="00D73F78" w:rsidRPr="003026B8" w:rsidRDefault="00D73F78" w:rsidP="00D73F78">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4)</w:t>
      </w:r>
      <w:r>
        <w:rPr>
          <w:rFonts w:ascii="Times New Roman" w:eastAsia="宋体" w:hAnsi="Times New Roman" w:cs="Times New Roman" w:hint="eastAsia"/>
          <w:b/>
          <w:szCs w:val="21"/>
          <w:lang w:val="x-none"/>
        </w:rPr>
        <w:t>、</w:t>
      </w:r>
      <w:r w:rsidRPr="003026B8">
        <w:rPr>
          <w:rFonts w:ascii="Times New Roman" w:eastAsia="宋体" w:hAnsi="Times New Roman" w:cs="Times New Roman"/>
          <w:b/>
          <w:szCs w:val="21"/>
          <w:lang w:val="x-none"/>
        </w:rPr>
        <w:t>Sub-topic 2-5 Requirements for NR-U</w:t>
      </w:r>
    </w:p>
    <w:p w:rsidR="00D73F78" w:rsidRDefault="00D73F78" w:rsidP="00D73F78">
      <w:pPr>
        <w:rPr>
          <w:color w:val="000000" w:themeColor="text1"/>
          <w:sz w:val="20"/>
          <w:u w:val="single"/>
        </w:rPr>
      </w:pPr>
      <w:r w:rsidRPr="00CF464A">
        <w:rPr>
          <w:b/>
          <w:color w:val="000000" w:themeColor="text1"/>
          <w:sz w:val="20"/>
          <w:u w:val="single"/>
          <w:lang w:eastAsia="ko-KR"/>
        </w:rPr>
        <w:t>Issue 2-5-1:</w:t>
      </w:r>
      <w:r w:rsidRPr="00CF464A">
        <w:rPr>
          <w:color w:val="000000" w:themeColor="text1"/>
          <w:sz w:val="20"/>
          <w:u w:val="single"/>
          <w:lang w:eastAsia="ko-KR"/>
        </w:rPr>
        <w:t xml:space="preserve"> Requirements for HO with </w:t>
      </w:r>
      <w:proofErr w:type="spellStart"/>
      <w:r w:rsidRPr="00CF464A">
        <w:rPr>
          <w:color w:val="000000" w:themeColor="text1"/>
          <w:sz w:val="20"/>
          <w:u w:val="single"/>
          <w:lang w:eastAsia="ko-KR"/>
        </w:rPr>
        <w:t>PSCell</w:t>
      </w:r>
      <w:proofErr w:type="spellEnd"/>
      <w:r w:rsidRPr="00CF464A">
        <w:rPr>
          <w:color w:val="000000" w:themeColor="text1"/>
          <w:sz w:val="20"/>
          <w:u w:val="single"/>
          <w:lang w:eastAsia="ko-KR"/>
        </w:rPr>
        <w:t xml:space="preserve"> for NR-U</w:t>
      </w:r>
    </w:p>
    <w:p w:rsidR="000E53A2" w:rsidRDefault="000E53A2" w:rsidP="000E53A2">
      <w:pPr>
        <w:spacing w:before="0" w:after="120"/>
        <w:jc w:val="left"/>
        <w:rPr>
          <w:sz w:val="20"/>
        </w:rPr>
      </w:pPr>
      <w:r>
        <w:rPr>
          <w:sz w:val="20"/>
        </w:rPr>
        <w:t>W</w:t>
      </w:r>
      <w:r>
        <w:rPr>
          <w:rFonts w:hint="eastAsia"/>
          <w:sz w:val="20"/>
        </w:rPr>
        <w:t>e prefer p</w:t>
      </w:r>
      <w:r w:rsidRPr="000E53A2">
        <w:rPr>
          <w:sz w:val="20"/>
        </w:rPr>
        <w:t xml:space="preserve">ostpone the requirement design of NR-U HO with </w:t>
      </w:r>
      <w:proofErr w:type="spellStart"/>
      <w:r w:rsidRPr="000E53A2">
        <w:rPr>
          <w:sz w:val="20"/>
        </w:rPr>
        <w:t>PSCell</w:t>
      </w:r>
      <w:proofErr w:type="spellEnd"/>
      <w:r w:rsidRPr="000E53A2">
        <w:rPr>
          <w:sz w:val="20"/>
        </w:rPr>
        <w:t xml:space="preserve"> until RAN4 completes the baseline requirement for HO with </w:t>
      </w:r>
      <w:proofErr w:type="spellStart"/>
      <w:r w:rsidRPr="000E53A2">
        <w:rPr>
          <w:sz w:val="20"/>
        </w:rPr>
        <w:t>PSCell</w:t>
      </w:r>
      <w:proofErr w:type="spellEnd"/>
      <w:r w:rsidRPr="000E53A2">
        <w:rPr>
          <w:sz w:val="20"/>
        </w:rPr>
        <w:t xml:space="preserve"> on licensed band.</w:t>
      </w:r>
    </w:p>
    <w:p w:rsidR="000E53A2" w:rsidRPr="0052418E" w:rsidRDefault="000E53A2" w:rsidP="000E53A2">
      <w:pPr>
        <w:spacing w:before="0" w:after="120"/>
        <w:jc w:val="left"/>
        <w:rPr>
          <w:b/>
          <w:sz w:val="20"/>
        </w:rPr>
      </w:pPr>
      <w:r w:rsidRPr="0052418E">
        <w:rPr>
          <w:rFonts w:hint="eastAsia"/>
          <w:b/>
          <w:sz w:val="20"/>
        </w:rPr>
        <w:t xml:space="preserve">Proposal 9: </w:t>
      </w:r>
      <w:r w:rsidR="0052418E" w:rsidRPr="0052418E">
        <w:rPr>
          <w:rFonts w:hint="eastAsia"/>
          <w:b/>
          <w:sz w:val="20"/>
        </w:rPr>
        <w:t xml:space="preserve">Support option 1 in </w:t>
      </w:r>
      <w:proofErr w:type="gramStart"/>
      <w:r w:rsidR="0052418E" w:rsidRPr="0052418E">
        <w:rPr>
          <w:rFonts w:hint="eastAsia"/>
          <w:b/>
          <w:sz w:val="20"/>
        </w:rPr>
        <w:t>WF[</w:t>
      </w:r>
      <w:proofErr w:type="gramEnd"/>
      <w:r w:rsidR="0052418E" w:rsidRPr="0052418E">
        <w:rPr>
          <w:rFonts w:hint="eastAsia"/>
          <w:b/>
          <w:sz w:val="20"/>
        </w:rPr>
        <w:t>1], i.e. p</w:t>
      </w:r>
      <w:r w:rsidR="0052418E" w:rsidRPr="0052418E">
        <w:rPr>
          <w:b/>
          <w:sz w:val="20"/>
        </w:rPr>
        <w:t xml:space="preserve">ostpone the requirement design of NR-U HO with </w:t>
      </w:r>
      <w:proofErr w:type="spellStart"/>
      <w:r w:rsidR="0052418E" w:rsidRPr="0052418E">
        <w:rPr>
          <w:b/>
          <w:sz w:val="20"/>
        </w:rPr>
        <w:t>PSCell</w:t>
      </w:r>
      <w:proofErr w:type="spellEnd"/>
      <w:r w:rsidR="0052418E" w:rsidRPr="0052418E">
        <w:rPr>
          <w:b/>
          <w:sz w:val="20"/>
        </w:rPr>
        <w:t xml:space="preserve"> until RAN4 completes the baseline requirement for HO with </w:t>
      </w:r>
      <w:proofErr w:type="spellStart"/>
      <w:r w:rsidR="0052418E" w:rsidRPr="0052418E">
        <w:rPr>
          <w:b/>
          <w:sz w:val="20"/>
        </w:rPr>
        <w:t>PSCell</w:t>
      </w:r>
      <w:proofErr w:type="spellEnd"/>
      <w:r w:rsidR="0052418E" w:rsidRPr="0052418E">
        <w:rPr>
          <w:b/>
          <w:sz w:val="20"/>
        </w:rPr>
        <w:t xml:space="preserve"> on licensed band.</w:t>
      </w:r>
    </w:p>
    <w:p w:rsidR="000903DF" w:rsidRDefault="000903DF" w:rsidP="001606B6">
      <w:pPr>
        <w:spacing w:before="0" w:after="120"/>
        <w:jc w:val="left"/>
        <w:rPr>
          <w:sz w:val="20"/>
          <w:lang w:val="x-none"/>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52418E">
        <w:rPr>
          <w:rFonts w:hint="eastAsia"/>
          <w:sz w:val="20"/>
        </w:rPr>
        <w:t xml:space="preserve">HO with </w:t>
      </w:r>
      <w:proofErr w:type="spellStart"/>
      <w:r w:rsidR="0052418E">
        <w:rPr>
          <w:rFonts w:hint="eastAsia"/>
          <w:sz w:val="20"/>
        </w:rPr>
        <w:t>PSCell</w:t>
      </w:r>
      <w:proofErr w:type="spellEnd"/>
      <w:r>
        <w:rPr>
          <w:rFonts w:hint="eastAsia"/>
          <w:sz w:val="20"/>
        </w:rPr>
        <w:t xml:space="preserve"> and presented </w:t>
      </w:r>
      <w:r w:rsidR="00787CF4">
        <w:rPr>
          <w:rFonts w:hint="eastAsia"/>
          <w:sz w:val="20"/>
        </w:rPr>
        <w:t xml:space="preserve">the </w:t>
      </w:r>
      <w:r>
        <w:rPr>
          <w:rFonts w:hint="eastAsia"/>
          <w:sz w:val="20"/>
        </w:rPr>
        <w:t>following proposals:</w:t>
      </w:r>
    </w:p>
    <w:p w:rsidR="003B44B4" w:rsidRDefault="003B44B4" w:rsidP="003B44B4">
      <w:pPr>
        <w:spacing w:before="0" w:after="120"/>
        <w:jc w:val="left"/>
        <w:rPr>
          <w:b/>
          <w:sz w:val="20"/>
        </w:rPr>
      </w:pPr>
      <w:r w:rsidRPr="00E71625">
        <w:rPr>
          <w:rFonts w:hint="eastAsia"/>
          <w:b/>
          <w:sz w:val="20"/>
        </w:rPr>
        <w:lastRenderedPageBreak/>
        <w:t xml:space="preserve">Proposal 1: Prefer to adopt </w:t>
      </w:r>
      <w:r>
        <w:rPr>
          <w:rFonts w:hint="eastAsia"/>
          <w:b/>
          <w:sz w:val="20"/>
        </w:rPr>
        <w:t xml:space="preserve">option 1 i.e. UE use the </w:t>
      </w:r>
      <w:r w:rsidRPr="00E71625">
        <w:rPr>
          <w:rFonts w:hint="eastAsia"/>
          <w:b/>
          <w:sz w:val="20"/>
        </w:rPr>
        <w:t xml:space="preserve">SMTC configured by </w:t>
      </w:r>
      <w:proofErr w:type="spellStart"/>
      <w:r w:rsidRPr="00E71625">
        <w:rPr>
          <w:rFonts w:hint="eastAsia"/>
          <w:b/>
          <w:sz w:val="20"/>
        </w:rPr>
        <w:t>PCell</w:t>
      </w:r>
      <w:proofErr w:type="spellEnd"/>
      <w:r w:rsidRPr="001352F2">
        <w:t xml:space="preserve"> </w:t>
      </w:r>
      <w:r>
        <w:rPr>
          <w:rFonts w:hint="eastAsia"/>
          <w:b/>
          <w:sz w:val="20"/>
        </w:rPr>
        <w:t>i</w:t>
      </w:r>
      <w:r w:rsidRPr="001352F2">
        <w:rPr>
          <w:b/>
          <w:sz w:val="20"/>
        </w:rPr>
        <w:t xml:space="preserve">f both source </w:t>
      </w:r>
      <w:proofErr w:type="spellStart"/>
      <w:r w:rsidRPr="001352F2">
        <w:rPr>
          <w:b/>
          <w:sz w:val="20"/>
        </w:rPr>
        <w:t>PCell</w:t>
      </w:r>
      <w:proofErr w:type="spellEnd"/>
      <w:r w:rsidRPr="001352F2">
        <w:rPr>
          <w:b/>
          <w:sz w:val="20"/>
        </w:rPr>
        <w:t xml:space="preserve"> and source </w:t>
      </w:r>
      <w:proofErr w:type="spellStart"/>
      <w:r w:rsidRPr="001352F2">
        <w:rPr>
          <w:b/>
          <w:sz w:val="20"/>
        </w:rPr>
        <w:t>PSCell</w:t>
      </w:r>
      <w:proofErr w:type="spellEnd"/>
      <w:r w:rsidRPr="001352F2">
        <w:rPr>
          <w:b/>
          <w:sz w:val="20"/>
        </w:rPr>
        <w:t xml:space="preserve"> configured MOs which have the same SSB frequency and SCS as target </w:t>
      </w:r>
      <w:proofErr w:type="spellStart"/>
      <w:r w:rsidRPr="001352F2">
        <w:rPr>
          <w:b/>
          <w:sz w:val="20"/>
        </w:rPr>
        <w:t>PSCell</w:t>
      </w:r>
      <w:proofErr w:type="spellEnd"/>
      <w:r w:rsidRPr="00E71625">
        <w:rPr>
          <w:rFonts w:hint="eastAsia"/>
          <w:b/>
          <w:sz w:val="20"/>
        </w:rPr>
        <w:t>.</w:t>
      </w:r>
    </w:p>
    <w:p w:rsidR="003B44B4" w:rsidRPr="001B714E" w:rsidRDefault="003B44B4" w:rsidP="003B44B4">
      <w:pPr>
        <w:spacing w:before="0" w:after="120"/>
        <w:jc w:val="left"/>
        <w:rPr>
          <w:b/>
          <w:sz w:val="20"/>
        </w:rPr>
      </w:pPr>
      <w:r w:rsidRPr="001B714E">
        <w:rPr>
          <w:rFonts w:hint="eastAsia"/>
          <w:b/>
          <w:sz w:val="20"/>
        </w:rPr>
        <w:t xml:space="preserve">Proposal 2: The </w:t>
      </w:r>
      <w:proofErr w:type="spellStart"/>
      <w:r w:rsidRPr="001B714E">
        <w:rPr>
          <w:b/>
          <w:sz w:val="20"/>
        </w:rPr>
        <w:t>T</w:t>
      </w:r>
      <w:r w:rsidRPr="001B714E">
        <w:rPr>
          <w:b/>
          <w:sz w:val="20"/>
          <w:vertAlign w:val="subscript"/>
        </w:rPr>
        <w:t>processing</w:t>
      </w:r>
      <w:proofErr w:type="spellEnd"/>
      <w:r w:rsidRPr="001B714E">
        <w:rPr>
          <w:b/>
          <w:sz w:val="20"/>
        </w:rPr>
        <w:t xml:space="preserve"> for HO with </w:t>
      </w:r>
      <w:proofErr w:type="spellStart"/>
      <w:r w:rsidRPr="001B714E">
        <w:rPr>
          <w:b/>
          <w:sz w:val="20"/>
        </w:rPr>
        <w:t>PSCell</w:t>
      </w:r>
      <w:proofErr w:type="spellEnd"/>
      <w:r w:rsidRPr="001B714E">
        <w:rPr>
          <w:rFonts w:hint="eastAsia"/>
          <w:b/>
          <w:sz w:val="20"/>
        </w:rPr>
        <w:t xml:space="preserve"> f</w:t>
      </w:r>
      <w:r w:rsidRPr="001B714E">
        <w:rPr>
          <w:b/>
          <w:sz w:val="20"/>
        </w:rPr>
        <w:t>or both parallel processing cases and sequential processing cases</w:t>
      </w:r>
      <w:r w:rsidRPr="001B714E">
        <w:rPr>
          <w:rFonts w:hint="eastAsia"/>
          <w:b/>
          <w:sz w:val="20"/>
        </w:rPr>
        <w:t xml:space="preserve"> can be defined</w:t>
      </w:r>
      <w:r>
        <w:rPr>
          <w:rFonts w:hint="eastAsia"/>
          <w:b/>
          <w:sz w:val="20"/>
        </w:rPr>
        <w:t xml:space="preserve"> as</w:t>
      </w:r>
      <w:r w:rsidRPr="001B714E">
        <w:rPr>
          <w:rFonts w:hint="eastAsia"/>
          <w:b/>
          <w:sz w:val="20"/>
        </w:rPr>
        <w:t xml:space="preserve"> one value </w:t>
      </w:r>
      <w:r>
        <w:rPr>
          <w:rFonts w:hint="eastAsia"/>
          <w:b/>
          <w:sz w:val="20"/>
        </w:rPr>
        <w:t xml:space="preserve">that </w:t>
      </w:r>
      <w:r w:rsidRPr="001B714E">
        <w:rPr>
          <w:rFonts w:hint="eastAsia"/>
          <w:b/>
          <w:sz w:val="20"/>
        </w:rPr>
        <w:t>equal</w:t>
      </w:r>
      <w:r>
        <w:rPr>
          <w:rFonts w:hint="eastAsia"/>
          <w:b/>
          <w:sz w:val="20"/>
        </w:rPr>
        <w:t>s</w:t>
      </w:r>
      <w:r w:rsidRPr="001B714E">
        <w:rPr>
          <w:rFonts w:hint="eastAsia"/>
          <w:b/>
          <w:sz w:val="20"/>
        </w:rPr>
        <w:t xml:space="preserve"> to max of </w:t>
      </w:r>
      <w:proofErr w:type="spellStart"/>
      <w:r w:rsidRPr="00506B73">
        <w:rPr>
          <w:b/>
          <w:sz w:val="20"/>
        </w:rPr>
        <w:t>T</w:t>
      </w:r>
      <w:r w:rsidRPr="00506B73">
        <w:rPr>
          <w:b/>
          <w:sz w:val="20"/>
          <w:vertAlign w:val="subscript"/>
        </w:rPr>
        <w:t>processing</w:t>
      </w:r>
      <w:proofErr w:type="spellEnd"/>
      <w:r w:rsidRPr="001B714E">
        <w:rPr>
          <w:b/>
          <w:sz w:val="20"/>
        </w:rPr>
        <w:t xml:space="preserve"> for </w:t>
      </w:r>
      <w:proofErr w:type="spellStart"/>
      <w:r w:rsidRPr="001B714E">
        <w:rPr>
          <w:b/>
          <w:sz w:val="20"/>
        </w:rPr>
        <w:t>PCell</w:t>
      </w:r>
      <w:proofErr w:type="spellEnd"/>
      <w:r w:rsidRPr="001B714E">
        <w:rPr>
          <w:b/>
          <w:sz w:val="20"/>
        </w:rPr>
        <w:t xml:space="preserve"> handover and </w:t>
      </w:r>
      <w:r>
        <w:rPr>
          <w:rFonts w:hint="eastAsia"/>
          <w:b/>
          <w:sz w:val="20"/>
        </w:rPr>
        <w:t xml:space="preserve">for </w:t>
      </w:r>
      <w:proofErr w:type="spellStart"/>
      <w:r w:rsidRPr="001B714E">
        <w:rPr>
          <w:b/>
          <w:sz w:val="20"/>
        </w:rPr>
        <w:t>PSCell</w:t>
      </w:r>
      <w:proofErr w:type="spellEnd"/>
      <w:r w:rsidRPr="001B714E">
        <w:rPr>
          <w:b/>
          <w:sz w:val="20"/>
        </w:rPr>
        <w:t xml:space="preserve"> addition/change.</w:t>
      </w:r>
    </w:p>
    <w:p w:rsidR="003B44B4" w:rsidRPr="008C72B8" w:rsidRDefault="003B44B4" w:rsidP="003B44B4">
      <w:pPr>
        <w:spacing w:before="0" w:after="120"/>
        <w:jc w:val="left"/>
        <w:rPr>
          <w:b/>
          <w:sz w:val="20"/>
        </w:rPr>
      </w:pPr>
      <w:r w:rsidRPr="008C72B8">
        <w:rPr>
          <w:b/>
          <w:sz w:val="20"/>
        </w:rPr>
        <w:t xml:space="preserve">Proposal </w:t>
      </w:r>
      <w:r w:rsidRPr="008C72B8">
        <w:rPr>
          <w:rFonts w:hint="eastAsia"/>
          <w:b/>
          <w:sz w:val="20"/>
        </w:rPr>
        <w:t>3</w:t>
      </w:r>
      <w:r w:rsidRPr="008C72B8">
        <w:rPr>
          <w:b/>
          <w:sz w:val="20"/>
        </w:rPr>
        <w:t xml:space="preserve">: The delay requirements </w:t>
      </w:r>
      <w:r w:rsidRPr="008C72B8">
        <w:rPr>
          <w:rFonts w:hint="eastAsia"/>
          <w:b/>
          <w:sz w:val="20"/>
        </w:rPr>
        <w:t xml:space="preserve">for HO with </w:t>
      </w:r>
      <w:proofErr w:type="spellStart"/>
      <w:r w:rsidRPr="008C72B8">
        <w:rPr>
          <w:rFonts w:hint="eastAsia"/>
          <w:b/>
          <w:sz w:val="20"/>
        </w:rPr>
        <w:t>PSCell</w:t>
      </w:r>
      <w:proofErr w:type="spellEnd"/>
      <w:r w:rsidRPr="008C72B8">
        <w:rPr>
          <w:rFonts w:hint="eastAsia"/>
          <w:b/>
          <w:sz w:val="20"/>
        </w:rPr>
        <w:t xml:space="preserve"> </w:t>
      </w:r>
      <w:r w:rsidRPr="008C72B8">
        <w:rPr>
          <w:b/>
          <w:sz w:val="20"/>
        </w:rPr>
        <w:t xml:space="preserve">are defined as </w:t>
      </w:r>
      <w:proofErr w:type="spellStart"/>
      <w:r w:rsidRPr="008C72B8">
        <w:rPr>
          <w:b/>
          <w:sz w:val="20"/>
        </w:rPr>
        <w:t>PCell</w:t>
      </w:r>
      <w:proofErr w:type="spellEnd"/>
      <w:r w:rsidRPr="008C72B8">
        <w:rPr>
          <w:b/>
          <w:sz w:val="20"/>
        </w:rPr>
        <w:t xml:space="preserve"> handover delay requirements and </w:t>
      </w:r>
      <w:proofErr w:type="spellStart"/>
      <w:r w:rsidRPr="008C72B8">
        <w:rPr>
          <w:b/>
          <w:sz w:val="20"/>
        </w:rPr>
        <w:t>PScell</w:t>
      </w:r>
      <w:proofErr w:type="spellEnd"/>
      <w:r w:rsidRPr="008C72B8">
        <w:rPr>
          <w:b/>
          <w:sz w:val="20"/>
        </w:rPr>
        <w:t xml:space="preserve"> addition delay requirements respectively</w:t>
      </w:r>
      <w:r>
        <w:rPr>
          <w:rFonts w:hint="eastAsia"/>
          <w:b/>
          <w:sz w:val="20"/>
        </w:rPr>
        <w:t>.</w:t>
      </w:r>
    </w:p>
    <w:p w:rsidR="003B44B4" w:rsidRPr="008C72B8" w:rsidRDefault="003B44B4" w:rsidP="003B44B4">
      <w:pPr>
        <w:spacing w:before="0" w:after="120"/>
        <w:jc w:val="left"/>
        <w:rPr>
          <w:b/>
          <w:sz w:val="20"/>
        </w:rPr>
      </w:pPr>
      <w:r w:rsidRPr="008C72B8">
        <w:rPr>
          <w:b/>
          <w:sz w:val="20"/>
        </w:rPr>
        <w:t xml:space="preserve">Proposal </w:t>
      </w:r>
      <w:r w:rsidRPr="008C72B8">
        <w:rPr>
          <w:rFonts w:hint="eastAsia"/>
          <w:b/>
          <w:sz w:val="20"/>
        </w:rPr>
        <w:t>4</w:t>
      </w:r>
      <w:r w:rsidRPr="008C72B8">
        <w:rPr>
          <w:b/>
          <w:sz w:val="20"/>
        </w:rPr>
        <w:t xml:space="preserve">: The delay requirements </w:t>
      </w:r>
      <w:r w:rsidRPr="008C72B8">
        <w:rPr>
          <w:rFonts w:hint="eastAsia"/>
          <w:b/>
          <w:sz w:val="20"/>
        </w:rPr>
        <w:t xml:space="preserve">for </w:t>
      </w:r>
      <w:proofErr w:type="spellStart"/>
      <w:r w:rsidRPr="008C72B8">
        <w:rPr>
          <w:b/>
          <w:sz w:val="20"/>
        </w:rPr>
        <w:t>PScell</w:t>
      </w:r>
      <w:proofErr w:type="spellEnd"/>
      <w:r w:rsidRPr="008C72B8">
        <w:rPr>
          <w:b/>
          <w:sz w:val="20"/>
        </w:rPr>
        <w:t xml:space="preserve"> addition</w:t>
      </w:r>
      <w:r w:rsidRPr="008C72B8">
        <w:rPr>
          <w:rFonts w:hint="eastAsia"/>
          <w:b/>
          <w:sz w:val="20"/>
        </w:rPr>
        <w:t xml:space="preserve"> are defined with parameter of </w:t>
      </w:r>
      <w:proofErr w:type="spellStart"/>
      <w:r w:rsidRPr="008C72B8">
        <w:rPr>
          <w:rFonts w:hint="eastAsia"/>
          <w:b/>
          <w:sz w:val="20"/>
        </w:rPr>
        <w:t>o</w:t>
      </w:r>
      <w:r w:rsidRPr="008C72B8">
        <w:rPr>
          <w:b/>
          <w:sz w:val="20"/>
        </w:rPr>
        <w:t>×T</w:t>
      </w:r>
      <w:r w:rsidRPr="008C72B8">
        <w:rPr>
          <w:b/>
          <w:sz w:val="20"/>
          <w:vertAlign w:val="subscript"/>
        </w:rPr>
        <w:t>PCell_timing</w:t>
      </w:r>
      <w:proofErr w:type="spellEnd"/>
      <w:r w:rsidRPr="008C72B8">
        <w:rPr>
          <w:rFonts w:hint="eastAsia"/>
          <w:b/>
          <w:sz w:val="20"/>
        </w:rPr>
        <w:t xml:space="preserve">, and defining o = 0 for </w:t>
      </w:r>
      <w:r w:rsidRPr="008C72B8">
        <w:rPr>
          <w:b/>
          <w:sz w:val="20"/>
        </w:rPr>
        <w:t>parallel cases</w:t>
      </w:r>
      <w:r w:rsidRPr="008C72B8">
        <w:rPr>
          <w:rFonts w:hint="eastAsia"/>
          <w:b/>
          <w:sz w:val="20"/>
        </w:rPr>
        <w:t xml:space="preserve"> and o = 1 for sequential</w:t>
      </w:r>
      <w:r w:rsidRPr="008C72B8">
        <w:rPr>
          <w:b/>
          <w:sz w:val="20"/>
        </w:rPr>
        <w:t xml:space="preserve"> cases</w:t>
      </w:r>
      <w:r w:rsidRPr="008C72B8">
        <w:rPr>
          <w:rFonts w:hint="eastAsia"/>
          <w:b/>
          <w:sz w:val="20"/>
        </w:rPr>
        <w:t>.</w:t>
      </w:r>
    </w:p>
    <w:p w:rsidR="003B44B4" w:rsidRPr="00CB6F26" w:rsidRDefault="003B44B4" w:rsidP="003B44B4">
      <w:pPr>
        <w:spacing w:before="0" w:after="120"/>
        <w:jc w:val="left"/>
        <w:rPr>
          <w:b/>
          <w:sz w:val="20"/>
        </w:rPr>
      </w:pPr>
      <w:r w:rsidRPr="00CB6F26">
        <w:rPr>
          <w:b/>
          <w:sz w:val="20"/>
        </w:rPr>
        <w:t xml:space="preserve">Proposal </w:t>
      </w:r>
      <w:r>
        <w:rPr>
          <w:rFonts w:hint="eastAsia"/>
          <w:b/>
          <w:sz w:val="20"/>
        </w:rPr>
        <w:t>5</w:t>
      </w:r>
      <w:r w:rsidRPr="00CB6F26">
        <w:rPr>
          <w:b/>
          <w:sz w:val="20"/>
        </w:rPr>
        <w:t>: No interruption requirement</w:t>
      </w:r>
      <w:r w:rsidRPr="00CB6F26">
        <w:rPr>
          <w:rFonts w:hint="eastAsia"/>
          <w:b/>
          <w:sz w:val="20"/>
        </w:rPr>
        <w:t xml:space="preserve"> on </w:t>
      </w:r>
      <w:proofErr w:type="spellStart"/>
      <w:r w:rsidRPr="00CB6F26">
        <w:rPr>
          <w:rFonts w:hint="eastAsia"/>
          <w:b/>
          <w:sz w:val="20"/>
        </w:rPr>
        <w:t>PCell</w:t>
      </w:r>
      <w:proofErr w:type="spellEnd"/>
      <w:r w:rsidRPr="00CB6F26">
        <w:rPr>
          <w:b/>
          <w:sz w:val="20"/>
        </w:rPr>
        <w:t xml:space="preserve"> should be defined during HO with </w:t>
      </w:r>
      <w:proofErr w:type="spellStart"/>
      <w:r w:rsidRPr="00CB6F26">
        <w:rPr>
          <w:b/>
          <w:sz w:val="20"/>
        </w:rPr>
        <w:t>PSCell</w:t>
      </w:r>
      <w:proofErr w:type="spellEnd"/>
      <w:r w:rsidRPr="00CB6F26">
        <w:rPr>
          <w:b/>
          <w:sz w:val="20"/>
        </w:rPr>
        <w:t>.</w:t>
      </w:r>
    </w:p>
    <w:p w:rsidR="003B44B4" w:rsidRPr="00FC0169" w:rsidRDefault="003B44B4" w:rsidP="003B44B4">
      <w:pPr>
        <w:spacing w:before="0" w:after="120"/>
        <w:jc w:val="left"/>
        <w:rPr>
          <w:b/>
          <w:sz w:val="20"/>
        </w:rPr>
      </w:pPr>
      <w:r w:rsidRPr="00FC0169">
        <w:rPr>
          <w:b/>
          <w:sz w:val="20"/>
        </w:rPr>
        <w:t xml:space="preserve">Proposal </w:t>
      </w:r>
      <w:r w:rsidRPr="00FC0169">
        <w:rPr>
          <w:rFonts w:hint="eastAsia"/>
          <w:b/>
          <w:sz w:val="20"/>
        </w:rPr>
        <w:t>6</w:t>
      </w:r>
      <w:r w:rsidRPr="00FC0169">
        <w:rPr>
          <w:b/>
          <w:sz w:val="20"/>
        </w:rPr>
        <w:t xml:space="preserve">: The requirements defined for handover with </w:t>
      </w:r>
      <w:proofErr w:type="spellStart"/>
      <w:r w:rsidRPr="00FC0169">
        <w:rPr>
          <w:b/>
          <w:sz w:val="20"/>
        </w:rPr>
        <w:t>PSCell</w:t>
      </w:r>
      <w:proofErr w:type="spellEnd"/>
      <w:r w:rsidRPr="00FC0169">
        <w:rPr>
          <w:b/>
          <w:sz w:val="20"/>
        </w:rPr>
        <w:t xml:space="preserve"> will be applied both 2-step RA and 4-step RA. No need to mention it in the specification.</w:t>
      </w:r>
    </w:p>
    <w:p w:rsidR="003B44B4" w:rsidRPr="000E53A2" w:rsidRDefault="003B44B4" w:rsidP="003B44B4">
      <w:pPr>
        <w:spacing w:before="0" w:after="120"/>
        <w:jc w:val="left"/>
        <w:rPr>
          <w:b/>
          <w:sz w:val="20"/>
        </w:rPr>
      </w:pPr>
      <w:r w:rsidRPr="000E53A2">
        <w:rPr>
          <w:b/>
          <w:sz w:val="20"/>
        </w:rPr>
        <w:t xml:space="preserve">Proposal </w:t>
      </w:r>
      <w:r w:rsidRPr="000E53A2">
        <w:rPr>
          <w:rFonts w:hint="eastAsia"/>
          <w:b/>
          <w:sz w:val="20"/>
        </w:rPr>
        <w:t>7</w:t>
      </w:r>
      <w:r w:rsidRPr="000E53A2">
        <w:rPr>
          <w:b/>
          <w:sz w:val="20"/>
        </w:rPr>
        <w:t xml:space="preserve">: The requirement for handover with </w:t>
      </w:r>
      <w:proofErr w:type="spellStart"/>
      <w:r w:rsidRPr="000E53A2">
        <w:rPr>
          <w:b/>
          <w:sz w:val="20"/>
        </w:rPr>
        <w:t>PSCell</w:t>
      </w:r>
      <w:proofErr w:type="spellEnd"/>
      <w:r w:rsidRPr="000E53A2">
        <w:rPr>
          <w:b/>
          <w:sz w:val="20"/>
        </w:rPr>
        <w:t xml:space="preserve"> will be defined for no collision of </w:t>
      </w:r>
      <w:proofErr w:type="spellStart"/>
      <w:r w:rsidRPr="000E53A2">
        <w:rPr>
          <w:b/>
          <w:sz w:val="20"/>
        </w:rPr>
        <w:t>PSCell</w:t>
      </w:r>
      <w:proofErr w:type="spellEnd"/>
      <w:r w:rsidRPr="000E53A2">
        <w:rPr>
          <w:b/>
          <w:sz w:val="20"/>
        </w:rPr>
        <w:t xml:space="preserve"> PRACH with </w:t>
      </w:r>
      <w:proofErr w:type="spellStart"/>
      <w:r w:rsidRPr="000E53A2">
        <w:rPr>
          <w:b/>
          <w:sz w:val="20"/>
        </w:rPr>
        <w:t>PCell</w:t>
      </w:r>
      <w:proofErr w:type="spellEnd"/>
      <w:r w:rsidRPr="000E53A2">
        <w:rPr>
          <w:b/>
          <w:sz w:val="20"/>
        </w:rPr>
        <w:t xml:space="preserve"> PRACH, and adding clarification that additional uncertainty delay can be expected for this case.</w:t>
      </w:r>
    </w:p>
    <w:p w:rsidR="003B44B4" w:rsidRPr="000E53A2" w:rsidRDefault="003B44B4" w:rsidP="003B44B4">
      <w:pPr>
        <w:spacing w:before="0" w:after="120"/>
        <w:jc w:val="left"/>
        <w:rPr>
          <w:b/>
          <w:sz w:val="20"/>
        </w:rPr>
      </w:pPr>
      <w:r w:rsidRPr="000E53A2">
        <w:rPr>
          <w:b/>
          <w:sz w:val="20"/>
        </w:rPr>
        <w:t xml:space="preserve">Proposal </w:t>
      </w:r>
      <w:r w:rsidRPr="000E53A2">
        <w:rPr>
          <w:rFonts w:hint="eastAsia"/>
          <w:b/>
          <w:sz w:val="20"/>
        </w:rPr>
        <w:t>8</w:t>
      </w:r>
      <w:r w:rsidRPr="000E53A2">
        <w:rPr>
          <w:b/>
          <w:sz w:val="20"/>
        </w:rPr>
        <w:t xml:space="preserve">: Do not consider CSI-RS based CFRA for </w:t>
      </w:r>
      <w:r>
        <w:rPr>
          <w:rFonts w:hint="eastAsia"/>
          <w:b/>
          <w:sz w:val="20"/>
        </w:rPr>
        <w:t>HO</w:t>
      </w:r>
      <w:r w:rsidRPr="000E53A2">
        <w:rPr>
          <w:b/>
          <w:sz w:val="20"/>
        </w:rPr>
        <w:t xml:space="preserve"> with </w:t>
      </w:r>
      <w:proofErr w:type="spellStart"/>
      <w:r w:rsidRPr="000E53A2">
        <w:rPr>
          <w:b/>
          <w:sz w:val="20"/>
        </w:rPr>
        <w:t>PSCell</w:t>
      </w:r>
      <w:proofErr w:type="spellEnd"/>
      <w:r w:rsidRPr="000E53A2">
        <w:rPr>
          <w:b/>
          <w:sz w:val="20"/>
        </w:rPr>
        <w:t xml:space="preserve"> in this WI.</w:t>
      </w:r>
    </w:p>
    <w:p w:rsidR="000354A4" w:rsidRPr="0052418E" w:rsidRDefault="000354A4" w:rsidP="000354A4">
      <w:pPr>
        <w:spacing w:before="0" w:after="120"/>
        <w:jc w:val="left"/>
        <w:rPr>
          <w:b/>
          <w:sz w:val="20"/>
        </w:rPr>
      </w:pPr>
      <w:r w:rsidRPr="0052418E">
        <w:rPr>
          <w:rFonts w:hint="eastAsia"/>
          <w:b/>
          <w:sz w:val="20"/>
        </w:rPr>
        <w:t xml:space="preserve">Proposal 9: Support option 1 in </w:t>
      </w:r>
      <w:proofErr w:type="gramStart"/>
      <w:r w:rsidRPr="0052418E">
        <w:rPr>
          <w:rFonts w:hint="eastAsia"/>
          <w:b/>
          <w:sz w:val="20"/>
        </w:rPr>
        <w:t>WF[</w:t>
      </w:r>
      <w:proofErr w:type="gramEnd"/>
      <w:r w:rsidRPr="0052418E">
        <w:rPr>
          <w:rFonts w:hint="eastAsia"/>
          <w:b/>
          <w:sz w:val="20"/>
        </w:rPr>
        <w:t>1], i.e. p</w:t>
      </w:r>
      <w:r w:rsidRPr="0052418E">
        <w:rPr>
          <w:b/>
          <w:sz w:val="20"/>
        </w:rPr>
        <w:t xml:space="preserve">ostpone the requirement design of NR-U HO with </w:t>
      </w:r>
      <w:proofErr w:type="spellStart"/>
      <w:r w:rsidRPr="0052418E">
        <w:rPr>
          <w:b/>
          <w:sz w:val="20"/>
        </w:rPr>
        <w:t>PSCell</w:t>
      </w:r>
      <w:proofErr w:type="spellEnd"/>
      <w:r w:rsidRPr="0052418E">
        <w:rPr>
          <w:b/>
          <w:sz w:val="20"/>
        </w:rPr>
        <w:t xml:space="preserve"> until RAN4 completes the baseline requirement for HO with </w:t>
      </w:r>
      <w:proofErr w:type="spellStart"/>
      <w:r w:rsidRPr="0052418E">
        <w:rPr>
          <w:b/>
          <w:sz w:val="20"/>
        </w:rPr>
        <w:t>PSCell</w:t>
      </w:r>
      <w:proofErr w:type="spellEnd"/>
      <w:r w:rsidRPr="0052418E">
        <w:rPr>
          <w:b/>
          <w:sz w:val="20"/>
        </w:rPr>
        <w:t xml:space="preserve"> on licensed band.</w:t>
      </w:r>
    </w:p>
    <w:p w:rsidR="00031F89" w:rsidRPr="000354A4" w:rsidRDefault="00031F89" w:rsidP="008758CC">
      <w:pPr>
        <w:spacing w:before="0" w:after="120"/>
        <w:jc w:val="left"/>
        <w:rPr>
          <w:sz w:val="20"/>
        </w:rPr>
      </w:pPr>
      <w:bookmarkStart w:id="4" w:name="_GoBack"/>
      <w:bookmarkEnd w:id="4"/>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D73F78" w:rsidRPr="00D73F78">
        <w:rPr>
          <w:sz w:val="20"/>
        </w:rPr>
        <w:t>R4-2120297</w:t>
      </w:r>
      <w:r w:rsidR="00D73F78">
        <w:rPr>
          <w:rFonts w:hint="eastAsia"/>
          <w:sz w:val="20"/>
        </w:rPr>
        <w:t xml:space="preserve">, </w:t>
      </w:r>
      <w:r w:rsidR="00D73F78" w:rsidRPr="00D73F78">
        <w:rPr>
          <w:sz w:val="20"/>
        </w:rPr>
        <w:t xml:space="preserve">WF on further RRM enhancement for NR and MR-DC – HO with </w:t>
      </w:r>
      <w:proofErr w:type="spellStart"/>
      <w:r w:rsidR="00D73F78" w:rsidRPr="00D73F78">
        <w:rPr>
          <w:sz w:val="20"/>
        </w:rPr>
        <w:t>PSCell</w:t>
      </w:r>
      <w:proofErr w:type="spellEnd"/>
      <w:r w:rsidR="00D73F78">
        <w:rPr>
          <w:rFonts w:hint="eastAsia"/>
          <w:sz w:val="20"/>
        </w:rPr>
        <w:t xml:space="preserve">, </w:t>
      </w:r>
      <w:r w:rsidR="00D73F78" w:rsidRPr="00D73F78">
        <w:rPr>
          <w:sz w:val="20"/>
        </w:rPr>
        <w:t>vivo</w:t>
      </w:r>
    </w:p>
    <w:p w:rsidR="00E06E99" w:rsidRDefault="00E06E99" w:rsidP="009973FC">
      <w:pPr>
        <w:pStyle w:val="ab"/>
        <w:ind w:left="540" w:hangingChars="270" w:hanging="540"/>
        <w:rPr>
          <w:sz w:val="20"/>
        </w:rPr>
      </w:pPr>
      <w:r>
        <w:rPr>
          <w:rFonts w:hint="eastAsia"/>
          <w:sz w:val="20"/>
        </w:rPr>
        <w:t>[2]</w:t>
      </w:r>
      <w:r>
        <w:rPr>
          <w:rFonts w:hint="eastAsia"/>
          <w:sz w:val="20"/>
        </w:rPr>
        <w:tab/>
      </w:r>
      <w:r w:rsidRPr="00E06E99">
        <w:rPr>
          <w:sz w:val="20"/>
        </w:rPr>
        <w:t>R4-2120298</w:t>
      </w:r>
      <w:r>
        <w:rPr>
          <w:rFonts w:hint="eastAsia"/>
          <w:sz w:val="20"/>
        </w:rPr>
        <w:t xml:space="preserve">, </w:t>
      </w:r>
      <w:r w:rsidRPr="00E06E99">
        <w:rPr>
          <w:sz w:val="20"/>
        </w:rPr>
        <w:t xml:space="preserve">LS on HO with </w:t>
      </w:r>
      <w:proofErr w:type="spellStart"/>
      <w:r w:rsidRPr="00E06E99">
        <w:rPr>
          <w:sz w:val="20"/>
        </w:rPr>
        <w:t>PSCell</w:t>
      </w:r>
      <w:proofErr w:type="spellEnd"/>
      <w:r w:rsidRPr="00E06E99">
        <w:rPr>
          <w:sz w:val="20"/>
        </w:rPr>
        <w:t xml:space="preserve"> from NR SA to EN-DC</w:t>
      </w:r>
      <w:r>
        <w:rPr>
          <w:rFonts w:hint="eastAsia"/>
          <w:sz w:val="20"/>
        </w:rPr>
        <w:t xml:space="preserve">, </w:t>
      </w:r>
      <w:proofErr w:type="spellStart"/>
      <w:r w:rsidRPr="00E06E99">
        <w:rPr>
          <w:sz w:val="20"/>
        </w:rPr>
        <w:t>MediaTek</w:t>
      </w:r>
      <w:proofErr w:type="spellEnd"/>
    </w:p>
    <w:p w:rsidR="00BF554A" w:rsidRDefault="00BF554A" w:rsidP="009973FC">
      <w:pPr>
        <w:pStyle w:val="ab"/>
        <w:ind w:left="540" w:hangingChars="270" w:hanging="540"/>
        <w:rPr>
          <w:sz w:val="20"/>
        </w:rPr>
      </w:pPr>
    </w:p>
    <w:p w:rsidR="001352F2" w:rsidRDefault="001352F2" w:rsidP="001352F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Agreements in RAN4#101e meeting</w:t>
      </w:r>
    </w:p>
    <w:p w:rsidR="001352F2" w:rsidRPr="00320D8C" w:rsidRDefault="001352F2" w:rsidP="001352F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320D8C">
        <w:rPr>
          <w:rFonts w:ascii="Times New Roman" w:eastAsia="宋体" w:hAnsi="Times New Roman" w:cs="Times New Roman"/>
          <w:b/>
          <w:szCs w:val="21"/>
          <w:lang w:val="x-none"/>
        </w:rPr>
        <w:t xml:space="preserve">Sub-topic 2-2 Delay requirement design of HO with </w:t>
      </w:r>
      <w:proofErr w:type="spellStart"/>
      <w:r w:rsidRPr="00320D8C">
        <w:rPr>
          <w:rFonts w:ascii="Times New Roman" w:eastAsia="宋体" w:hAnsi="Times New Roman" w:cs="Times New Roman"/>
          <w:b/>
          <w:szCs w:val="21"/>
          <w:lang w:val="x-none"/>
        </w:rPr>
        <w:t>PSCell</w:t>
      </w:r>
      <w:proofErr w:type="spellEnd"/>
    </w:p>
    <w:p w:rsidR="001352F2" w:rsidRPr="00320D8C" w:rsidRDefault="001352F2" w:rsidP="001352F2">
      <w:pPr>
        <w:rPr>
          <w:color w:val="000000" w:themeColor="text1"/>
          <w:sz w:val="20"/>
          <w:u w:val="single"/>
          <w:lang w:eastAsia="ko-KR"/>
        </w:rPr>
      </w:pPr>
      <w:r w:rsidRPr="00320D8C">
        <w:rPr>
          <w:b/>
          <w:color w:val="000000" w:themeColor="text1"/>
          <w:sz w:val="20"/>
          <w:u w:val="single"/>
          <w:lang w:eastAsia="ko-KR"/>
        </w:rPr>
        <w:t>Issue 2-2-1a-1:</w:t>
      </w:r>
      <w:r w:rsidRPr="00320D8C">
        <w:rPr>
          <w:color w:val="000000" w:themeColor="text1"/>
          <w:sz w:val="20"/>
          <w:u w:val="single"/>
          <w:lang w:eastAsia="ko-KR"/>
        </w:rPr>
        <w:t xml:space="preserve"> Condition of parallel processing without considering RACH for NR SA to EN-DC </w:t>
      </w:r>
    </w:p>
    <w:p w:rsidR="001352F2" w:rsidRPr="00F4274D" w:rsidRDefault="001352F2" w:rsidP="001352F2">
      <w:pPr>
        <w:pStyle w:val="aff0"/>
        <w:numPr>
          <w:ilvl w:val="0"/>
          <w:numId w:val="36"/>
        </w:numPr>
        <w:tabs>
          <w:tab w:val="clear" w:pos="720"/>
        </w:tabs>
        <w:snapToGrid w:val="0"/>
        <w:spacing w:beforeLines="10" w:before="24" w:afterLines="10" w:after="24"/>
        <w:ind w:left="680" w:hanging="340"/>
        <w:rPr>
          <w:sz w:val="20"/>
        </w:rPr>
      </w:pPr>
      <w:r w:rsidRPr="00F4274D">
        <w:rPr>
          <w:sz w:val="20"/>
        </w:rPr>
        <w:t xml:space="preserve">RAN4 agrees to send an LS </w:t>
      </w:r>
      <w:r>
        <w:rPr>
          <w:rFonts w:hint="eastAsia"/>
          <w:sz w:val="20"/>
        </w:rPr>
        <w:t xml:space="preserve">[2] </w:t>
      </w:r>
      <w:r w:rsidRPr="00F4274D">
        <w:rPr>
          <w:sz w:val="20"/>
        </w:rPr>
        <w:t xml:space="preserve">to RAN2 asking for clarification on configuration of HO with </w:t>
      </w:r>
      <w:proofErr w:type="spellStart"/>
      <w:r w:rsidRPr="00F4274D">
        <w:rPr>
          <w:sz w:val="20"/>
        </w:rPr>
        <w:t>PSCell</w:t>
      </w:r>
      <w:proofErr w:type="spellEnd"/>
      <w:r w:rsidRPr="00F4274D">
        <w:rPr>
          <w:sz w:val="20"/>
        </w:rPr>
        <w:t xml:space="preserve"> for NR SA to EN-DC scenario.</w:t>
      </w:r>
    </w:p>
    <w:p w:rsidR="001352F2" w:rsidRPr="00B535E0" w:rsidRDefault="001352F2" w:rsidP="001352F2">
      <w:pPr>
        <w:rPr>
          <w:color w:val="000000" w:themeColor="text1"/>
          <w:sz w:val="20"/>
          <w:u w:val="single"/>
          <w:lang w:eastAsia="ko-KR"/>
        </w:rPr>
      </w:pPr>
      <w:r w:rsidRPr="00B535E0">
        <w:rPr>
          <w:b/>
          <w:color w:val="000000" w:themeColor="text1"/>
          <w:sz w:val="20"/>
          <w:u w:val="single"/>
          <w:lang w:eastAsia="ko-KR"/>
        </w:rPr>
        <w:t>Issue 2-2-2a:</w:t>
      </w:r>
      <w:r w:rsidRPr="00B535E0">
        <w:rPr>
          <w:color w:val="000000" w:themeColor="text1"/>
          <w:sz w:val="20"/>
          <w:u w:val="single"/>
          <w:lang w:eastAsia="ko-KR"/>
        </w:rPr>
        <w:t xml:space="preserve"> How the requirements for parallel processing and sequential processing are defined without considering </w:t>
      </w:r>
      <w:proofErr w:type="spellStart"/>
      <w:r w:rsidRPr="00B535E0">
        <w:rPr>
          <w:color w:val="000000" w:themeColor="text1"/>
          <w:sz w:val="20"/>
          <w:u w:val="single"/>
          <w:lang w:eastAsia="ko-KR"/>
        </w:rPr>
        <w:t>T</w:t>
      </w:r>
      <w:r w:rsidRPr="00AF398A">
        <w:rPr>
          <w:color w:val="000000" w:themeColor="text1"/>
          <w:sz w:val="20"/>
          <w:u w:val="single"/>
          <w:vertAlign w:val="subscript"/>
          <w:lang w:eastAsia="ko-KR"/>
        </w:rPr>
        <w:t>processing</w:t>
      </w:r>
      <w:proofErr w:type="spellEnd"/>
      <w:r w:rsidRPr="00B535E0">
        <w:rPr>
          <w:color w:val="000000" w:themeColor="text1"/>
          <w:sz w:val="20"/>
          <w:u w:val="single"/>
          <w:lang w:eastAsia="ko-KR"/>
        </w:rPr>
        <w:t xml:space="preserve"> and RA procedures</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Different requirements for parallel processing cases and sequential processing cases</w:t>
      </w:r>
      <w:r w:rsidRPr="003C4376">
        <w:rPr>
          <w:rFonts w:hint="eastAsia"/>
          <w:sz w:val="20"/>
        </w:rPr>
        <w:t>.</w:t>
      </w:r>
    </w:p>
    <w:p w:rsidR="001352F2" w:rsidRPr="00320D8C" w:rsidRDefault="001352F2" w:rsidP="001352F2">
      <w:pPr>
        <w:rPr>
          <w:color w:val="000000" w:themeColor="text1"/>
          <w:sz w:val="20"/>
          <w:u w:val="single"/>
          <w:lang w:eastAsia="ko-KR"/>
        </w:rPr>
      </w:pPr>
      <w:r w:rsidRPr="00320D8C">
        <w:rPr>
          <w:b/>
          <w:color w:val="000000" w:themeColor="text1"/>
          <w:sz w:val="20"/>
          <w:u w:val="single"/>
          <w:lang w:eastAsia="ko-KR"/>
        </w:rPr>
        <w:t>Issue 2-2-1b:</w:t>
      </w:r>
      <w:r w:rsidRPr="00320D8C">
        <w:rPr>
          <w:color w:val="000000" w:themeColor="text1"/>
          <w:sz w:val="20"/>
          <w:u w:val="single"/>
          <w:lang w:eastAsia="ko-KR"/>
        </w:rPr>
        <w:t xml:space="preserve"> Whether requirements for sequential processing are needed if parallel processing is only possible under certain condition</w:t>
      </w:r>
    </w:p>
    <w:p w:rsidR="001352F2" w:rsidRPr="00F4274D" w:rsidRDefault="001352F2" w:rsidP="001352F2">
      <w:pPr>
        <w:pStyle w:val="aff0"/>
        <w:numPr>
          <w:ilvl w:val="0"/>
          <w:numId w:val="36"/>
        </w:numPr>
        <w:tabs>
          <w:tab w:val="clear" w:pos="720"/>
        </w:tabs>
        <w:snapToGrid w:val="0"/>
        <w:spacing w:beforeLines="10" w:before="24" w:afterLines="10" w:after="24"/>
        <w:ind w:left="680" w:hanging="340"/>
        <w:rPr>
          <w:sz w:val="20"/>
        </w:rPr>
      </w:pPr>
      <w:r w:rsidRPr="00F4274D">
        <w:rPr>
          <w:sz w:val="20"/>
        </w:rPr>
        <w:t xml:space="preserve">RRM requirements for HO with </w:t>
      </w:r>
      <w:proofErr w:type="spellStart"/>
      <w:r w:rsidRPr="00F4274D">
        <w:rPr>
          <w:sz w:val="20"/>
        </w:rPr>
        <w:t>PSCell</w:t>
      </w:r>
      <w:proofErr w:type="spellEnd"/>
      <w:r w:rsidRPr="00F4274D">
        <w:rPr>
          <w:sz w:val="20"/>
        </w:rPr>
        <w:t xml:space="preserve"> are defined for both parallel processing cases and sequential processing cases when applicable, irrelevant of deployment scenarios.</w:t>
      </w:r>
    </w:p>
    <w:p w:rsidR="001352F2" w:rsidRPr="00320D8C" w:rsidRDefault="001352F2" w:rsidP="001352F2">
      <w:pPr>
        <w:rPr>
          <w:color w:val="000000" w:themeColor="text1"/>
          <w:sz w:val="20"/>
          <w:u w:val="single"/>
          <w:lang w:eastAsia="ko-KR"/>
        </w:rPr>
      </w:pPr>
      <w:r w:rsidRPr="00320D8C">
        <w:rPr>
          <w:b/>
          <w:color w:val="000000" w:themeColor="text1"/>
          <w:sz w:val="20"/>
          <w:u w:val="single"/>
          <w:lang w:eastAsia="ko-KR"/>
        </w:rPr>
        <w:t>Issue 2-2-2b-1:</w:t>
      </w:r>
      <w:r w:rsidRPr="00320D8C">
        <w:rPr>
          <w:color w:val="000000" w:themeColor="text1"/>
          <w:sz w:val="20"/>
          <w:u w:val="single"/>
          <w:lang w:eastAsia="ko-KR"/>
        </w:rPr>
        <w:t xml:space="preserve"> Timeline for parallel processing delay requirements without considering </w:t>
      </w:r>
      <w:proofErr w:type="spellStart"/>
      <w:r w:rsidRPr="00320D8C">
        <w:rPr>
          <w:color w:val="000000" w:themeColor="text1"/>
          <w:sz w:val="20"/>
          <w:u w:val="single"/>
          <w:lang w:eastAsia="ko-KR"/>
        </w:rPr>
        <w:t>T</w:t>
      </w:r>
      <w:r w:rsidRPr="00320D8C">
        <w:rPr>
          <w:color w:val="000000" w:themeColor="text1"/>
          <w:sz w:val="20"/>
          <w:u w:val="single"/>
          <w:vertAlign w:val="subscript"/>
          <w:lang w:eastAsia="ko-KR"/>
        </w:rPr>
        <w:t>processing</w:t>
      </w:r>
      <w:proofErr w:type="spellEnd"/>
      <w:r w:rsidRPr="00320D8C">
        <w:rPr>
          <w:color w:val="000000" w:themeColor="text1"/>
          <w:sz w:val="20"/>
          <w:u w:val="single"/>
          <w:lang w:eastAsia="ko-KR"/>
        </w:rPr>
        <w:t xml:space="preserve"> and RA procedures</w:t>
      </w:r>
    </w:p>
    <w:p w:rsidR="001352F2" w:rsidRPr="00F4274D" w:rsidRDefault="001352F2" w:rsidP="001352F2">
      <w:pPr>
        <w:pStyle w:val="aff0"/>
        <w:numPr>
          <w:ilvl w:val="0"/>
          <w:numId w:val="36"/>
        </w:numPr>
        <w:tabs>
          <w:tab w:val="clear" w:pos="720"/>
        </w:tabs>
        <w:snapToGrid w:val="0"/>
        <w:spacing w:beforeLines="10" w:before="24" w:afterLines="10" w:after="24"/>
        <w:ind w:left="680" w:hanging="340"/>
        <w:rPr>
          <w:sz w:val="20"/>
        </w:rPr>
      </w:pPr>
      <w:r w:rsidRPr="00F4274D">
        <w:rPr>
          <w:sz w:val="20"/>
        </w:rPr>
        <w:t xml:space="preserve">For parallel processing cases, </w:t>
      </w:r>
      <w:proofErr w:type="spellStart"/>
      <w:r w:rsidRPr="00F4274D">
        <w:rPr>
          <w:sz w:val="20"/>
        </w:rPr>
        <w:t>PCell</w:t>
      </w:r>
      <w:proofErr w:type="spellEnd"/>
      <w:r w:rsidRPr="00F4274D">
        <w:rPr>
          <w:sz w:val="20"/>
        </w:rPr>
        <w:t xml:space="preserve"> HO and </w:t>
      </w:r>
      <w:proofErr w:type="spellStart"/>
      <w:r w:rsidRPr="00F4274D">
        <w:rPr>
          <w:sz w:val="20"/>
        </w:rPr>
        <w:t>PSCell</w:t>
      </w:r>
      <w:proofErr w:type="spellEnd"/>
      <w:r w:rsidRPr="00F4274D">
        <w:rPr>
          <w:sz w:val="20"/>
        </w:rPr>
        <w:t xml:space="preserve"> addition are performed in parallel independently</w:t>
      </w:r>
    </w:p>
    <w:p w:rsidR="001352F2" w:rsidRPr="00320D8C" w:rsidRDefault="001352F2" w:rsidP="001352F2">
      <w:pPr>
        <w:rPr>
          <w:color w:val="000000" w:themeColor="text1"/>
          <w:sz w:val="20"/>
          <w:u w:val="single"/>
          <w:lang w:eastAsia="ko-KR"/>
        </w:rPr>
      </w:pPr>
      <w:bookmarkStart w:id="5" w:name="_Hlk87552555"/>
      <w:r w:rsidRPr="00320D8C">
        <w:rPr>
          <w:b/>
          <w:color w:val="000000" w:themeColor="text1"/>
          <w:sz w:val="20"/>
          <w:u w:val="single"/>
          <w:lang w:eastAsia="ko-KR"/>
        </w:rPr>
        <w:t>Issue 2-2-2b-2:</w:t>
      </w:r>
      <w:r w:rsidRPr="00320D8C">
        <w:rPr>
          <w:color w:val="000000" w:themeColor="text1"/>
          <w:sz w:val="20"/>
          <w:u w:val="single"/>
          <w:lang w:eastAsia="ko-KR"/>
        </w:rPr>
        <w:t xml:space="preserve"> Timeline for sequential processing delay requirements without considering </w:t>
      </w:r>
      <w:proofErr w:type="spellStart"/>
      <w:r w:rsidRPr="00320D8C">
        <w:rPr>
          <w:color w:val="000000" w:themeColor="text1"/>
          <w:sz w:val="20"/>
          <w:u w:val="single"/>
          <w:lang w:eastAsia="ko-KR"/>
        </w:rPr>
        <w:t>T</w:t>
      </w:r>
      <w:r w:rsidRPr="00B535E0">
        <w:rPr>
          <w:color w:val="000000" w:themeColor="text1"/>
          <w:sz w:val="20"/>
          <w:u w:val="single"/>
          <w:vertAlign w:val="subscript"/>
          <w:lang w:eastAsia="ko-KR"/>
        </w:rPr>
        <w:t>processing</w:t>
      </w:r>
      <w:proofErr w:type="spellEnd"/>
      <w:r w:rsidRPr="00320D8C">
        <w:rPr>
          <w:color w:val="000000" w:themeColor="text1"/>
          <w:sz w:val="20"/>
          <w:u w:val="single"/>
          <w:lang w:eastAsia="ko-KR"/>
        </w:rPr>
        <w:t xml:space="preserve"> and RA procedures</w:t>
      </w:r>
    </w:p>
    <w:p w:rsidR="001352F2" w:rsidRPr="00F4274D" w:rsidRDefault="001352F2" w:rsidP="001352F2">
      <w:pPr>
        <w:pStyle w:val="aff0"/>
        <w:numPr>
          <w:ilvl w:val="0"/>
          <w:numId w:val="36"/>
        </w:numPr>
        <w:tabs>
          <w:tab w:val="clear" w:pos="720"/>
        </w:tabs>
        <w:snapToGrid w:val="0"/>
        <w:spacing w:beforeLines="10" w:before="24" w:afterLines="10" w:after="24"/>
        <w:ind w:left="680" w:hanging="340"/>
        <w:rPr>
          <w:sz w:val="20"/>
        </w:rPr>
      </w:pPr>
      <w:r w:rsidRPr="00F4274D">
        <w:rPr>
          <w:sz w:val="20"/>
        </w:rPr>
        <w:t>Sequential processing is used for</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Cell search</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SSB processing margin (i.e. 2ms)</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Fine time/frequency tracking and acquiring timing information for </w:t>
      </w:r>
      <w:proofErr w:type="spellStart"/>
      <w:r w:rsidRPr="00B535E0">
        <w:rPr>
          <w:sz w:val="20"/>
        </w:rPr>
        <w:t>PCell</w:t>
      </w:r>
      <w:proofErr w:type="spellEnd"/>
    </w:p>
    <w:bookmarkEnd w:id="5"/>
    <w:p w:rsidR="001352F2" w:rsidRPr="00B535E0" w:rsidRDefault="001352F2" w:rsidP="001352F2">
      <w:pPr>
        <w:rPr>
          <w:color w:val="000000" w:themeColor="text1"/>
          <w:sz w:val="20"/>
          <w:u w:val="single"/>
          <w:lang w:eastAsia="ko-KR"/>
        </w:rPr>
      </w:pPr>
      <w:r w:rsidRPr="00B535E0">
        <w:rPr>
          <w:b/>
          <w:color w:val="000000" w:themeColor="text1"/>
          <w:sz w:val="20"/>
          <w:u w:val="single"/>
          <w:lang w:eastAsia="ko-KR"/>
        </w:rPr>
        <w:t>Issue 2-2-2c:</w:t>
      </w:r>
      <w:r w:rsidRPr="00B535E0">
        <w:rPr>
          <w:color w:val="000000" w:themeColor="text1"/>
          <w:sz w:val="20"/>
          <w:u w:val="single"/>
          <w:lang w:eastAsia="ko-KR"/>
        </w:rPr>
        <w:t xml:space="preserve"> SMTC for target NR </w:t>
      </w:r>
      <w:proofErr w:type="spellStart"/>
      <w:r w:rsidRPr="00B535E0">
        <w:rPr>
          <w:color w:val="000000" w:themeColor="text1"/>
          <w:sz w:val="20"/>
          <w:u w:val="single"/>
          <w:lang w:eastAsia="ko-KR"/>
        </w:rPr>
        <w:t>PSCell</w:t>
      </w:r>
      <w:proofErr w:type="spellEnd"/>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In HO with </w:t>
      </w:r>
      <w:proofErr w:type="spellStart"/>
      <w:r w:rsidRPr="003C4376">
        <w:rPr>
          <w:sz w:val="20"/>
        </w:rPr>
        <w:t>PSCell</w:t>
      </w:r>
      <w:proofErr w:type="spellEnd"/>
      <w:r w:rsidRPr="003C4376">
        <w:rPr>
          <w:sz w:val="20"/>
        </w:rPr>
        <w:t xml:space="preserve"> for NR-DC to NR-DC, if SMTC of target unknown </w:t>
      </w:r>
      <w:proofErr w:type="spellStart"/>
      <w:r w:rsidRPr="003C4376">
        <w:rPr>
          <w:sz w:val="20"/>
        </w:rPr>
        <w:t>PSCell</w:t>
      </w:r>
      <w:proofErr w:type="spellEnd"/>
      <w:r w:rsidRPr="003C4376">
        <w:rPr>
          <w:sz w:val="20"/>
        </w:rPr>
        <w:t xml:space="preserve"> is not configured in either</w:t>
      </w:r>
      <w:r w:rsidRPr="003C4376">
        <w:rPr>
          <w:i/>
          <w:sz w:val="20"/>
        </w:rPr>
        <w:t xml:space="preserve"> targetcellSMTC-SCG-r16</w:t>
      </w:r>
      <w:r w:rsidRPr="003C4376">
        <w:rPr>
          <w:sz w:val="20"/>
        </w:rPr>
        <w:t xml:space="preserve"> or </w:t>
      </w:r>
      <w:proofErr w:type="spellStart"/>
      <w:r w:rsidRPr="003C4376">
        <w:rPr>
          <w:i/>
          <w:sz w:val="20"/>
        </w:rPr>
        <w:t>reconfigurationWithSync</w:t>
      </w:r>
      <w:proofErr w:type="spellEnd"/>
      <w:r w:rsidRPr="003C4376">
        <w:rPr>
          <w:sz w:val="20"/>
        </w:rPr>
        <w:t xml:space="preserve">, </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If either source </w:t>
      </w:r>
      <w:proofErr w:type="spellStart"/>
      <w:r w:rsidRPr="00B535E0">
        <w:rPr>
          <w:sz w:val="20"/>
        </w:rPr>
        <w:t>PCell</w:t>
      </w:r>
      <w:proofErr w:type="spellEnd"/>
      <w:r w:rsidRPr="00B535E0">
        <w:rPr>
          <w:sz w:val="20"/>
        </w:rPr>
        <w:t xml:space="preserve"> or source </w:t>
      </w:r>
      <w:proofErr w:type="spellStart"/>
      <w:r w:rsidRPr="00B535E0">
        <w:rPr>
          <w:sz w:val="20"/>
        </w:rPr>
        <w:t>PSCell</w:t>
      </w:r>
      <w:proofErr w:type="spellEnd"/>
      <w:r w:rsidRPr="00B535E0">
        <w:rPr>
          <w:sz w:val="20"/>
        </w:rPr>
        <w:t xml:space="preserve"> has configured the UE with an MO which have the same SSB frequency and SCS as target </w:t>
      </w:r>
      <w:proofErr w:type="spellStart"/>
      <w:r w:rsidRPr="00B535E0">
        <w:rPr>
          <w:sz w:val="20"/>
        </w:rPr>
        <w:t>PSCell</w:t>
      </w:r>
      <w:proofErr w:type="spellEnd"/>
      <w:r w:rsidRPr="00B535E0">
        <w:rPr>
          <w:sz w:val="20"/>
        </w:rPr>
        <w:t>, UE uses the SMTC in the configured MO, or</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lastRenderedPageBreak/>
        <w:t xml:space="preserve">If both source </w:t>
      </w:r>
      <w:proofErr w:type="spellStart"/>
      <w:r w:rsidRPr="00B535E0">
        <w:rPr>
          <w:sz w:val="20"/>
        </w:rPr>
        <w:t>PCell</w:t>
      </w:r>
      <w:proofErr w:type="spellEnd"/>
      <w:r w:rsidRPr="00B535E0">
        <w:rPr>
          <w:sz w:val="20"/>
        </w:rPr>
        <w:t xml:space="preserve"> and source </w:t>
      </w:r>
      <w:proofErr w:type="spellStart"/>
      <w:r w:rsidRPr="00B535E0">
        <w:rPr>
          <w:sz w:val="20"/>
        </w:rPr>
        <w:t>PSCell</w:t>
      </w:r>
      <w:proofErr w:type="spellEnd"/>
      <w:r w:rsidRPr="00B535E0">
        <w:rPr>
          <w:sz w:val="20"/>
        </w:rPr>
        <w:t xml:space="preserve"> have configured the UE with MOs which have the same SSB frequency and SCS as target </w:t>
      </w:r>
      <w:proofErr w:type="spellStart"/>
      <w:r w:rsidRPr="00B535E0">
        <w:rPr>
          <w:sz w:val="20"/>
        </w:rPr>
        <w:t>PSCell</w:t>
      </w:r>
      <w:proofErr w:type="spellEnd"/>
      <w:r w:rsidRPr="00B535E0">
        <w:rPr>
          <w:sz w:val="20"/>
        </w:rPr>
        <w:t>, it is FFS which SMTC in which configured MO the UE uses, or</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If neither source </w:t>
      </w:r>
      <w:proofErr w:type="spellStart"/>
      <w:r w:rsidRPr="00B535E0">
        <w:rPr>
          <w:sz w:val="20"/>
        </w:rPr>
        <w:t>PCell</w:t>
      </w:r>
      <w:proofErr w:type="spellEnd"/>
      <w:r w:rsidRPr="00B535E0">
        <w:rPr>
          <w:sz w:val="20"/>
        </w:rPr>
        <w:t xml:space="preserve"> nor source </w:t>
      </w:r>
      <w:proofErr w:type="spellStart"/>
      <w:r w:rsidRPr="00B535E0">
        <w:rPr>
          <w:sz w:val="20"/>
        </w:rPr>
        <w:t>PSCell</w:t>
      </w:r>
      <w:proofErr w:type="spellEnd"/>
      <w:r w:rsidRPr="00B535E0">
        <w:rPr>
          <w:sz w:val="20"/>
        </w:rPr>
        <w:t xml:space="preserve"> has configured the UE with MO which have the same SSB frequency and SCS as target </w:t>
      </w:r>
      <w:proofErr w:type="spellStart"/>
      <w:r w:rsidRPr="00B535E0">
        <w:rPr>
          <w:sz w:val="20"/>
        </w:rPr>
        <w:t>PSCell</w:t>
      </w:r>
      <w:proofErr w:type="spellEnd"/>
      <w:r w:rsidRPr="00B535E0">
        <w:rPr>
          <w:sz w:val="20"/>
        </w:rPr>
        <w:t xml:space="preserve">, UE assumes 5ms as SSB periodicity for target </w:t>
      </w:r>
      <w:proofErr w:type="spellStart"/>
      <w:r w:rsidRPr="00B535E0">
        <w:rPr>
          <w:sz w:val="20"/>
        </w:rPr>
        <w:t>PSCell</w:t>
      </w:r>
      <w:proofErr w:type="spellEnd"/>
      <w:r w:rsidRPr="00B535E0">
        <w:rPr>
          <w:sz w:val="20"/>
        </w:rPr>
        <w:t>.</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In HO with </w:t>
      </w:r>
      <w:proofErr w:type="spellStart"/>
      <w:r w:rsidRPr="003C4376">
        <w:rPr>
          <w:sz w:val="20"/>
        </w:rPr>
        <w:t>PSCell</w:t>
      </w:r>
      <w:proofErr w:type="spellEnd"/>
      <w:r w:rsidRPr="003C4376">
        <w:rPr>
          <w:sz w:val="20"/>
        </w:rPr>
        <w:t xml:space="preserve"> for NR SA to EN-DC, if SMTC of target unknown </w:t>
      </w:r>
      <w:proofErr w:type="spellStart"/>
      <w:r w:rsidRPr="003C4376">
        <w:rPr>
          <w:sz w:val="20"/>
        </w:rPr>
        <w:t>PSCell</w:t>
      </w:r>
      <w:proofErr w:type="spellEnd"/>
      <w:r w:rsidRPr="003C4376">
        <w:rPr>
          <w:sz w:val="20"/>
        </w:rPr>
        <w:t xml:space="preserve"> is not configured, </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Pr>
          <w:sz w:val="20"/>
        </w:rPr>
        <w:t>FFS.</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In HO with </w:t>
      </w:r>
      <w:proofErr w:type="spellStart"/>
      <w:r w:rsidRPr="003C4376">
        <w:rPr>
          <w:sz w:val="20"/>
        </w:rPr>
        <w:t>PSCell</w:t>
      </w:r>
      <w:proofErr w:type="spellEnd"/>
      <w:r w:rsidRPr="003C4376">
        <w:rPr>
          <w:sz w:val="20"/>
        </w:rPr>
        <w:t xml:space="preserve"> for EN-DC to EN-DC, if SMTC of target unknown </w:t>
      </w:r>
      <w:proofErr w:type="spellStart"/>
      <w:r w:rsidRPr="003C4376">
        <w:rPr>
          <w:sz w:val="20"/>
        </w:rPr>
        <w:t>PSCell</w:t>
      </w:r>
      <w:proofErr w:type="spellEnd"/>
      <w:r w:rsidRPr="003C4376">
        <w:rPr>
          <w:sz w:val="20"/>
        </w:rPr>
        <w:t xml:space="preserve"> is not configured, </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If either source LTE </w:t>
      </w:r>
      <w:proofErr w:type="spellStart"/>
      <w:r w:rsidRPr="00B535E0">
        <w:rPr>
          <w:sz w:val="20"/>
        </w:rPr>
        <w:t>PCell</w:t>
      </w:r>
      <w:proofErr w:type="spellEnd"/>
      <w:r w:rsidRPr="00B535E0">
        <w:rPr>
          <w:sz w:val="20"/>
        </w:rPr>
        <w:t xml:space="preserve"> or source NR </w:t>
      </w:r>
      <w:proofErr w:type="spellStart"/>
      <w:r w:rsidRPr="00B535E0">
        <w:rPr>
          <w:sz w:val="20"/>
        </w:rPr>
        <w:t>PSCell</w:t>
      </w:r>
      <w:proofErr w:type="spellEnd"/>
      <w:r w:rsidRPr="00B535E0">
        <w:rPr>
          <w:sz w:val="20"/>
        </w:rPr>
        <w:t xml:space="preserve"> has configured the UE with an MO which have the same SSB frequency and SCS as target </w:t>
      </w:r>
      <w:proofErr w:type="spellStart"/>
      <w:r w:rsidRPr="00B535E0">
        <w:rPr>
          <w:sz w:val="20"/>
        </w:rPr>
        <w:t>PSCell</w:t>
      </w:r>
      <w:proofErr w:type="spellEnd"/>
      <w:r w:rsidRPr="00B535E0">
        <w:rPr>
          <w:sz w:val="20"/>
        </w:rPr>
        <w:t>, UE uses the SMTC in the configured MO, or</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If both source LTE </w:t>
      </w:r>
      <w:proofErr w:type="spellStart"/>
      <w:r w:rsidRPr="00B535E0">
        <w:rPr>
          <w:sz w:val="20"/>
        </w:rPr>
        <w:t>PCell</w:t>
      </w:r>
      <w:proofErr w:type="spellEnd"/>
      <w:r w:rsidRPr="00B535E0">
        <w:rPr>
          <w:sz w:val="20"/>
        </w:rPr>
        <w:t xml:space="preserve"> and source NR </w:t>
      </w:r>
      <w:proofErr w:type="spellStart"/>
      <w:r w:rsidRPr="00B535E0">
        <w:rPr>
          <w:sz w:val="20"/>
        </w:rPr>
        <w:t>PSCell</w:t>
      </w:r>
      <w:proofErr w:type="spellEnd"/>
      <w:r w:rsidRPr="00B535E0">
        <w:rPr>
          <w:sz w:val="20"/>
        </w:rPr>
        <w:t xml:space="preserve"> have configured the UE with MOs which have the same SSB frequency and SCS as target </w:t>
      </w:r>
      <w:proofErr w:type="spellStart"/>
      <w:r w:rsidRPr="00B535E0">
        <w:rPr>
          <w:sz w:val="20"/>
        </w:rPr>
        <w:t>PSCell</w:t>
      </w:r>
      <w:proofErr w:type="spellEnd"/>
      <w:r w:rsidRPr="00B535E0">
        <w:rPr>
          <w:sz w:val="20"/>
        </w:rPr>
        <w:t>, it is FFS which SMTC in which configured MO the UE uses , or</w:t>
      </w:r>
    </w:p>
    <w:p w:rsidR="001352F2" w:rsidRPr="00B535E0" w:rsidRDefault="001352F2" w:rsidP="001352F2">
      <w:pPr>
        <w:pStyle w:val="aff0"/>
        <w:numPr>
          <w:ilvl w:val="1"/>
          <w:numId w:val="34"/>
        </w:numPr>
        <w:tabs>
          <w:tab w:val="clear" w:pos="1440"/>
        </w:tabs>
        <w:snapToGrid w:val="0"/>
        <w:spacing w:beforeLines="10" w:before="24" w:afterLines="10" w:after="24"/>
        <w:ind w:left="1020" w:hanging="340"/>
        <w:rPr>
          <w:sz w:val="20"/>
        </w:rPr>
      </w:pPr>
      <w:r w:rsidRPr="00B535E0">
        <w:rPr>
          <w:sz w:val="20"/>
        </w:rPr>
        <w:t xml:space="preserve">If neither source LTE </w:t>
      </w:r>
      <w:proofErr w:type="spellStart"/>
      <w:r w:rsidRPr="00B535E0">
        <w:rPr>
          <w:sz w:val="20"/>
        </w:rPr>
        <w:t>PCell</w:t>
      </w:r>
      <w:proofErr w:type="spellEnd"/>
      <w:r w:rsidRPr="00B535E0">
        <w:rPr>
          <w:sz w:val="20"/>
        </w:rPr>
        <w:t xml:space="preserve"> nor source NR </w:t>
      </w:r>
      <w:proofErr w:type="spellStart"/>
      <w:r w:rsidRPr="00B535E0">
        <w:rPr>
          <w:sz w:val="20"/>
        </w:rPr>
        <w:t>PSCell</w:t>
      </w:r>
      <w:proofErr w:type="spellEnd"/>
      <w:r w:rsidRPr="00B535E0">
        <w:rPr>
          <w:sz w:val="20"/>
        </w:rPr>
        <w:t xml:space="preserve"> has configured the UE with MO which have the same SSB frequency and SCS as target </w:t>
      </w:r>
      <w:proofErr w:type="spellStart"/>
      <w:r w:rsidRPr="00B535E0">
        <w:rPr>
          <w:sz w:val="20"/>
        </w:rPr>
        <w:t>PSCell</w:t>
      </w:r>
      <w:proofErr w:type="spellEnd"/>
      <w:r w:rsidRPr="00B535E0">
        <w:rPr>
          <w:sz w:val="20"/>
        </w:rPr>
        <w:t xml:space="preserve">, UE assumes 5ms as SSB periodicity for target </w:t>
      </w:r>
      <w:proofErr w:type="spellStart"/>
      <w:r w:rsidRPr="00B535E0">
        <w:rPr>
          <w:sz w:val="20"/>
        </w:rPr>
        <w:t>PSCell</w:t>
      </w:r>
      <w:proofErr w:type="spellEnd"/>
      <w:r w:rsidRPr="00B535E0">
        <w:rPr>
          <w:sz w:val="20"/>
        </w:rPr>
        <w:t>.</w:t>
      </w:r>
    </w:p>
    <w:p w:rsidR="001352F2" w:rsidRPr="0054778C" w:rsidRDefault="001352F2" w:rsidP="001352F2">
      <w:pPr>
        <w:rPr>
          <w:color w:val="000000" w:themeColor="text1"/>
          <w:sz w:val="20"/>
          <w:u w:val="single"/>
          <w:lang w:eastAsia="ko-KR"/>
        </w:rPr>
      </w:pPr>
      <w:bookmarkStart w:id="6" w:name="_Hlk87551835"/>
      <w:r w:rsidRPr="0054778C">
        <w:rPr>
          <w:b/>
          <w:color w:val="000000" w:themeColor="text1"/>
          <w:sz w:val="20"/>
          <w:u w:val="single"/>
          <w:lang w:eastAsia="ko-KR"/>
        </w:rPr>
        <w:t>Issue 2-2-3e:</w:t>
      </w:r>
      <w:r w:rsidRPr="0054778C">
        <w:rPr>
          <w:color w:val="000000" w:themeColor="text1"/>
          <w:sz w:val="20"/>
          <w:u w:val="single"/>
          <w:lang w:eastAsia="ko-KR"/>
        </w:rPr>
        <w:t xml:space="preserve"> </w:t>
      </w:r>
      <w:proofErr w:type="spellStart"/>
      <w:r w:rsidRPr="0054778C">
        <w:rPr>
          <w:color w:val="000000" w:themeColor="text1"/>
          <w:sz w:val="20"/>
          <w:u w:val="single"/>
          <w:lang w:eastAsia="ko-KR"/>
        </w:rPr>
        <w:t>T</w:t>
      </w:r>
      <w:r w:rsidRPr="0054778C">
        <w:rPr>
          <w:color w:val="000000" w:themeColor="text1"/>
          <w:sz w:val="20"/>
          <w:u w:val="single"/>
          <w:vertAlign w:val="subscript"/>
          <w:lang w:eastAsia="ko-KR"/>
        </w:rPr>
        <w:t>processing</w:t>
      </w:r>
      <w:proofErr w:type="spellEnd"/>
      <w:r w:rsidRPr="0054778C">
        <w:rPr>
          <w:color w:val="000000" w:themeColor="text1"/>
          <w:sz w:val="20"/>
          <w:u w:val="single"/>
          <w:lang w:eastAsia="ko-KR"/>
        </w:rPr>
        <w:t xml:space="preserve"> for </w:t>
      </w:r>
      <w:proofErr w:type="spellStart"/>
      <w:r w:rsidRPr="0054778C">
        <w:rPr>
          <w:color w:val="000000" w:themeColor="text1"/>
          <w:sz w:val="20"/>
          <w:u w:val="single"/>
          <w:lang w:eastAsia="ko-KR"/>
        </w:rPr>
        <w:t>PSCell</w:t>
      </w:r>
      <w:proofErr w:type="spellEnd"/>
      <w:r w:rsidRPr="0054778C">
        <w:rPr>
          <w:color w:val="000000" w:themeColor="text1"/>
          <w:sz w:val="20"/>
          <w:u w:val="single"/>
          <w:lang w:eastAsia="ko-KR"/>
        </w:rPr>
        <w:t xml:space="preserve"> addition/change</w:t>
      </w:r>
    </w:p>
    <w:p w:rsidR="001352F2" w:rsidRPr="0054778C" w:rsidRDefault="001352F2" w:rsidP="001352F2">
      <w:pPr>
        <w:pStyle w:val="afff"/>
        <w:snapToGrid w:val="0"/>
        <w:spacing w:before="120" w:after="120"/>
        <w:ind w:firstLine="420"/>
        <w:rPr>
          <w:rFonts w:ascii="Times New Roman" w:eastAsia="宋体" w:hAnsi="Times New Roman" w:cs="Times New Roman"/>
          <w:szCs w:val="21"/>
          <w:lang w:val="x-none"/>
        </w:rPr>
      </w:pPr>
      <w:r w:rsidRPr="0054778C">
        <w:rPr>
          <w:rFonts w:ascii="Times New Roman" w:eastAsia="宋体" w:hAnsi="Times New Roman" w:cs="Times New Roman"/>
          <w:szCs w:val="21"/>
          <w:lang w:val="x-none"/>
        </w:rPr>
        <w:t xml:space="preserve">It is for common understanding of existing </w:t>
      </w:r>
      <w:proofErr w:type="spellStart"/>
      <w:r w:rsidRPr="0054778C">
        <w:rPr>
          <w:rFonts w:ascii="Times New Roman" w:eastAsia="宋体" w:hAnsi="Times New Roman" w:cs="Times New Roman"/>
          <w:szCs w:val="21"/>
          <w:lang w:val="x-none"/>
        </w:rPr>
        <w:t>PSCell</w:t>
      </w:r>
      <w:proofErr w:type="spellEnd"/>
      <w:r w:rsidRPr="0054778C">
        <w:rPr>
          <w:rFonts w:ascii="Times New Roman" w:eastAsia="宋体" w:hAnsi="Times New Roman" w:cs="Times New Roman"/>
          <w:szCs w:val="21"/>
          <w:lang w:val="x-none"/>
        </w:rPr>
        <w:t xml:space="preserve"> addition/change requirements. </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For </w:t>
      </w:r>
      <w:proofErr w:type="spellStart"/>
      <w:r w:rsidRPr="003C4376">
        <w:rPr>
          <w:sz w:val="20"/>
        </w:rPr>
        <w:t>PSCell</w:t>
      </w:r>
      <w:proofErr w:type="spellEnd"/>
      <w:r w:rsidRPr="003C4376">
        <w:rPr>
          <w:sz w:val="20"/>
        </w:rPr>
        <w:t xml:space="preserve"> change for NR-DC and EN-DC</w:t>
      </w:r>
    </w:p>
    <w:p w:rsidR="001352F2" w:rsidRPr="003C4376" w:rsidRDefault="001352F2" w:rsidP="001352F2">
      <w:pPr>
        <w:pStyle w:val="aff0"/>
        <w:numPr>
          <w:ilvl w:val="1"/>
          <w:numId w:val="34"/>
        </w:numPr>
        <w:tabs>
          <w:tab w:val="clear" w:pos="1440"/>
        </w:tabs>
        <w:snapToGrid w:val="0"/>
        <w:spacing w:beforeLines="10" w:before="24" w:afterLines="10" w:after="24"/>
        <w:ind w:left="1020" w:hanging="340"/>
        <w:rPr>
          <w:sz w:val="20"/>
        </w:rPr>
      </w:pPr>
      <w:r w:rsidRPr="003C4376">
        <w:rPr>
          <w:sz w:val="20"/>
        </w:rPr>
        <w:t>20ms, when source and target cells are in the same FR</w:t>
      </w:r>
    </w:p>
    <w:p w:rsidR="001352F2" w:rsidRPr="003C4376" w:rsidRDefault="001352F2" w:rsidP="001352F2">
      <w:pPr>
        <w:pStyle w:val="aff0"/>
        <w:numPr>
          <w:ilvl w:val="1"/>
          <w:numId w:val="34"/>
        </w:numPr>
        <w:tabs>
          <w:tab w:val="clear" w:pos="1440"/>
        </w:tabs>
        <w:snapToGrid w:val="0"/>
        <w:spacing w:beforeLines="10" w:before="24" w:afterLines="10" w:after="24"/>
        <w:ind w:left="1020" w:hanging="340"/>
        <w:rPr>
          <w:sz w:val="20"/>
        </w:rPr>
      </w:pPr>
      <w:r w:rsidRPr="003C4376">
        <w:rPr>
          <w:sz w:val="20"/>
        </w:rPr>
        <w:t>40ms, when source and target cells are in different FRs</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For </w:t>
      </w:r>
      <w:proofErr w:type="spellStart"/>
      <w:r w:rsidRPr="003C4376">
        <w:rPr>
          <w:sz w:val="20"/>
        </w:rPr>
        <w:t>PSCell</w:t>
      </w:r>
      <w:proofErr w:type="spellEnd"/>
      <w:r w:rsidRPr="003C4376">
        <w:rPr>
          <w:sz w:val="20"/>
        </w:rPr>
        <w:t xml:space="preserve"> addition for NR-DC and EN-DC</w:t>
      </w:r>
    </w:p>
    <w:p w:rsidR="001352F2" w:rsidRPr="003C4376" w:rsidRDefault="001352F2" w:rsidP="001352F2">
      <w:pPr>
        <w:pStyle w:val="aff0"/>
        <w:numPr>
          <w:ilvl w:val="1"/>
          <w:numId w:val="34"/>
        </w:numPr>
        <w:tabs>
          <w:tab w:val="clear" w:pos="1440"/>
        </w:tabs>
        <w:snapToGrid w:val="0"/>
        <w:spacing w:beforeLines="10" w:before="24" w:afterLines="10" w:after="24"/>
        <w:ind w:left="1020" w:hanging="340"/>
        <w:rPr>
          <w:sz w:val="20"/>
        </w:rPr>
      </w:pPr>
      <w:r w:rsidRPr="003C4376">
        <w:rPr>
          <w:sz w:val="20"/>
        </w:rPr>
        <w:t xml:space="preserve">20ms, when NR </w:t>
      </w:r>
      <w:proofErr w:type="spellStart"/>
      <w:r w:rsidRPr="003C4376">
        <w:rPr>
          <w:sz w:val="20"/>
        </w:rPr>
        <w:t>PSCell</w:t>
      </w:r>
      <w:proofErr w:type="spellEnd"/>
      <w:r w:rsidRPr="003C4376">
        <w:rPr>
          <w:sz w:val="20"/>
        </w:rPr>
        <w:t xml:space="preserve"> is in the same FR as </w:t>
      </w:r>
      <w:proofErr w:type="spellStart"/>
      <w:r w:rsidRPr="003C4376">
        <w:rPr>
          <w:sz w:val="20"/>
        </w:rPr>
        <w:t>PCell</w:t>
      </w:r>
      <w:proofErr w:type="spellEnd"/>
    </w:p>
    <w:p w:rsidR="001352F2" w:rsidRPr="003C4376" w:rsidRDefault="001352F2" w:rsidP="001352F2">
      <w:pPr>
        <w:pStyle w:val="aff0"/>
        <w:numPr>
          <w:ilvl w:val="1"/>
          <w:numId w:val="34"/>
        </w:numPr>
        <w:tabs>
          <w:tab w:val="clear" w:pos="1440"/>
        </w:tabs>
        <w:snapToGrid w:val="0"/>
        <w:spacing w:beforeLines="10" w:before="24" w:afterLines="10" w:after="24"/>
        <w:ind w:left="1020" w:hanging="340"/>
        <w:rPr>
          <w:sz w:val="20"/>
        </w:rPr>
      </w:pPr>
      <w:r w:rsidRPr="003C4376">
        <w:rPr>
          <w:sz w:val="20"/>
        </w:rPr>
        <w:t xml:space="preserve">40ms, when NR </w:t>
      </w:r>
      <w:proofErr w:type="spellStart"/>
      <w:r w:rsidRPr="003C4376">
        <w:rPr>
          <w:sz w:val="20"/>
        </w:rPr>
        <w:t>PSCell</w:t>
      </w:r>
      <w:proofErr w:type="spellEnd"/>
      <w:r w:rsidRPr="003C4376">
        <w:rPr>
          <w:sz w:val="20"/>
        </w:rPr>
        <w:t xml:space="preserve"> is in the different FR from </w:t>
      </w:r>
      <w:proofErr w:type="spellStart"/>
      <w:r w:rsidRPr="003C4376">
        <w:rPr>
          <w:sz w:val="20"/>
        </w:rPr>
        <w:t>PCell</w:t>
      </w:r>
      <w:proofErr w:type="spellEnd"/>
    </w:p>
    <w:bookmarkEnd w:id="6"/>
    <w:p w:rsidR="001352F2" w:rsidRPr="00B535E0" w:rsidRDefault="001352F2" w:rsidP="001352F2">
      <w:pPr>
        <w:rPr>
          <w:color w:val="000000" w:themeColor="text1"/>
          <w:sz w:val="20"/>
          <w:u w:val="single"/>
          <w:lang w:eastAsia="ko-KR"/>
        </w:rPr>
      </w:pPr>
      <w:r w:rsidRPr="00B535E0">
        <w:rPr>
          <w:b/>
          <w:color w:val="000000" w:themeColor="text1"/>
          <w:sz w:val="20"/>
          <w:u w:val="single"/>
          <w:lang w:eastAsia="ko-KR"/>
        </w:rPr>
        <w:t>Issue 2-2-5:</w:t>
      </w:r>
      <w:r w:rsidRPr="00B535E0">
        <w:rPr>
          <w:color w:val="000000" w:themeColor="text1"/>
          <w:sz w:val="20"/>
          <w:u w:val="single"/>
          <w:lang w:eastAsia="ko-KR"/>
        </w:rPr>
        <w:t xml:space="preserve"> Ending point of the delay requirement for HO with </w:t>
      </w:r>
      <w:proofErr w:type="spellStart"/>
      <w:r w:rsidRPr="00B535E0">
        <w:rPr>
          <w:color w:val="000000" w:themeColor="text1"/>
          <w:sz w:val="20"/>
          <w:u w:val="single"/>
          <w:lang w:eastAsia="ko-KR"/>
        </w:rPr>
        <w:t>PSCell</w:t>
      </w:r>
      <w:proofErr w:type="spellEnd"/>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Defining delay requirements for HO and </w:t>
      </w:r>
      <w:proofErr w:type="spellStart"/>
      <w:r w:rsidRPr="003C4376">
        <w:rPr>
          <w:sz w:val="20"/>
        </w:rPr>
        <w:t>PSCell</w:t>
      </w:r>
      <w:proofErr w:type="spellEnd"/>
      <w:r w:rsidRPr="003C4376">
        <w:rPr>
          <w:sz w:val="20"/>
        </w:rPr>
        <w:t xml:space="preserve"> addition/change separately with the ending points defined as </w:t>
      </w:r>
      <w:proofErr w:type="spellStart"/>
      <w:r w:rsidRPr="003C4376">
        <w:rPr>
          <w:sz w:val="20"/>
        </w:rPr>
        <w:t>PCell</w:t>
      </w:r>
      <w:proofErr w:type="spellEnd"/>
      <w:r w:rsidRPr="003C4376">
        <w:rPr>
          <w:sz w:val="20"/>
        </w:rPr>
        <w:t xml:space="preserve"> PRACH and </w:t>
      </w:r>
      <w:proofErr w:type="spellStart"/>
      <w:r w:rsidRPr="003C4376">
        <w:rPr>
          <w:sz w:val="20"/>
        </w:rPr>
        <w:t>PSCell</w:t>
      </w:r>
      <w:proofErr w:type="spellEnd"/>
      <w:r w:rsidRPr="003C4376">
        <w:rPr>
          <w:sz w:val="20"/>
        </w:rPr>
        <w:t xml:space="preserve"> PRACH respectively.</w:t>
      </w:r>
    </w:p>
    <w:p w:rsidR="001352F2" w:rsidRPr="00B535E0" w:rsidRDefault="001352F2" w:rsidP="001352F2">
      <w:pPr>
        <w:rPr>
          <w:color w:val="000000" w:themeColor="text1"/>
          <w:sz w:val="20"/>
          <w:u w:val="single"/>
          <w:lang w:eastAsia="ko-KR"/>
        </w:rPr>
      </w:pPr>
      <w:r w:rsidRPr="00B535E0">
        <w:rPr>
          <w:b/>
          <w:color w:val="000000" w:themeColor="text1"/>
          <w:sz w:val="20"/>
          <w:u w:val="single"/>
          <w:lang w:eastAsia="ko-KR"/>
        </w:rPr>
        <w:t>Issue 2-2-8:</w:t>
      </w:r>
      <w:r w:rsidRPr="00B535E0">
        <w:rPr>
          <w:color w:val="000000" w:themeColor="text1"/>
          <w:sz w:val="20"/>
          <w:u w:val="single"/>
          <w:lang w:eastAsia="ko-KR"/>
        </w:rPr>
        <w:t xml:space="preserve"> Delay requirements design</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New HO with </w:t>
      </w:r>
      <w:proofErr w:type="spellStart"/>
      <w:r w:rsidRPr="003C4376">
        <w:rPr>
          <w:sz w:val="20"/>
        </w:rPr>
        <w:t>PSCell</w:t>
      </w:r>
      <w:proofErr w:type="spellEnd"/>
      <w:r w:rsidRPr="003C4376">
        <w:rPr>
          <w:sz w:val="20"/>
        </w:rPr>
        <w:t xml:space="preserve"> RRM requirements are specified in dedicated sections.</w:t>
      </w:r>
    </w:p>
    <w:p w:rsidR="001352F2" w:rsidRPr="0054778C" w:rsidRDefault="001352F2" w:rsidP="001352F2">
      <w:pPr>
        <w:pStyle w:val="afff"/>
        <w:snapToGrid w:val="0"/>
        <w:spacing w:before="120" w:after="120"/>
        <w:ind w:firstLine="420"/>
        <w:rPr>
          <w:rFonts w:ascii="Times New Roman" w:eastAsia="宋体" w:hAnsi="Times New Roman" w:cs="Times New Roman"/>
          <w:szCs w:val="21"/>
          <w:lang w:val="x-none"/>
        </w:rPr>
      </w:pPr>
    </w:p>
    <w:p w:rsidR="001352F2" w:rsidRPr="0054778C" w:rsidRDefault="001352F2" w:rsidP="001352F2">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54778C">
        <w:rPr>
          <w:rFonts w:ascii="Times New Roman" w:eastAsia="宋体" w:hAnsi="Times New Roman" w:cs="Times New Roman"/>
          <w:b/>
          <w:szCs w:val="21"/>
          <w:lang w:val="x-none"/>
        </w:rPr>
        <w:t xml:space="preserve">Sub-topic 2-3 Interruption requirement design of HO with </w:t>
      </w:r>
      <w:proofErr w:type="spellStart"/>
      <w:r w:rsidRPr="0054778C">
        <w:rPr>
          <w:rFonts w:ascii="Times New Roman" w:eastAsia="宋体" w:hAnsi="Times New Roman" w:cs="Times New Roman"/>
          <w:b/>
          <w:szCs w:val="21"/>
          <w:lang w:val="x-none"/>
        </w:rPr>
        <w:t>PSCell</w:t>
      </w:r>
      <w:proofErr w:type="spellEnd"/>
    </w:p>
    <w:p w:rsidR="001352F2" w:rsidRPr="0054778C" w:rsidRDefault="001352F2" w:rsidP="001352F2">
      <w:pPr>
        <w:rPr>
          <w:color w:val="000000" w:themeColor="text1"/>
          <w:sz w:val="20"/>
          <w:u w:val="single"/>
          <w:lang w:eastAsia="ko-KR"/>
        </w:rPr>
      </w:pPr>
      <w:r w:rsidRPr="0054778C">
        <w:rPr>
          <w:b/>
          <w:color w:val="000000" w:themeColor="text1"/>
          <w:sz w:val="20"/>
          <w:u w:val="single"/>
          <w:lang w:eastAsia="ko-KR"/>
        </w:rPr>
        <w:t>Issue 2-3-2a:</w:t>
      </w:r>
      <w:r w:rsidRPr="0054778C">
        <w:rPr>
          <w:color w:val="000000" w:themeColor="text1"/>
          <w:sz w:val="20"/>
          <w:u w:val="single"/>
          <w:lang w:eastAsia="ko-KR"/>
        </w:rPr>
        <w:t xml:space="preserve"> Interruption requirements, similar as </w:t>
      </w:r>
      <w:proofErr w:type="spellStart"/>
      <w:r w:rsidRPr="0054778C">
        <w:rPr>
          <w:color w:val="000000" w:themeColor="text1"/>
          <w:sz w:val="20"/>
          <w:u w:val="single"/>
          <w:lang w:eastAsia="ko-KR"/>
        </w:rPr>
        <w:t>T</w:t>
      </w:r>
      <w:r w:rsidRPr="0054778C">
        <w:rPr>
          <w:color w:val="000000" w:themeColor="text1"/>
          <w:sz w:val="20"/>
          <w:u w:val="single"/>
          <w:vertAlign w:val="subscript"/>
          <w:lang w:eastAsia="ko-KR"/>
        </w:rPr>
        <w:t>interrupt</w:t>
      </w:r>
      <w:proofErr w:type="spellEnd"/>
      <w:r w:rsidRPr="0054778C">
        <w:rPr>
          <w:color w:val="000000" w:themeColor="text1"/>
          <w:sz w:val="20"/>
          <w:u w:val="single"/>
          <w:lang w:eastAsia="ko-KR"/>
        </w:rPr>
        <w:t xml:space="preserve"> for in legacy handover requirements, for HO with </w:t>
      </w:r>
      <w:proofErr w:type="spellStart"/>
      <w:r w:rsidRPr="0054778C">
        <w:rPr>
          <w:color w:val="000000" w:themeColor="text1"/>
          <w:sz w:val="20"/>
          <w:u w:val="single"/>
          <w:lang w:eastAsia="ko-KR"/>
        </w:rPr>
        <w:t>PSCell</w:t>
      </w:r>
      <w:proofErr w:type="spellEnd"/>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Interruption in legacy handover delay requirement can be applied for </w:t>
      </w:r>
      <w:proofErr w:type="spellStart"/>
      <w:r w:rsidRPr="003C4376">
        <w:rPr>
          <w:sz w:val="20"/>
        </w:rPr>
        <w:t>PCell</w:t>
      </w:r>
      <w:proofErr w:type="spellEnd"/>
      <w:r w:rsidRPr="003C4376">
        <w:rPr>
          <w:sz w:val="20"/>
        </w:rPr>
        <w:t xml:space="preserve">. No interruption is defined for </w:t>
      </w:r>
      <w:proofErr w:type="spellStart"/>
      <w:r w:rsidRPr="003C4376">
        <w:rPr>
          <w:sz w:val="20"/>
        </w:rPr>
        <w:t>PSCell</w:t>
      </w:r>
      <w:proofErr w:type="spellEnd"/>
      <w:r w:rsidRPr="003C4376">
        <w:rPr>
          <w:sz w:val="20"/>
        </w:rPr>
        <w:t xml:space="preserve"> addition/change.</w:t>
      </w:r>
    </w:p>
    <w:p w:rsidR="001352F2" w:rsidRPr="0054778C" w:rsidRDefault="001352F2" w:rsidP="001352F2">
      <w:pPr>
        <w:rPr>
          <w:color w:val="000000" w:themeColor="text1"/>
          <w:sz w:val="20"/>
          <w:u w:val="single"/>
          <w:lang w:eastAsia="ko-KR"/>
        </w:rPr>
      </w:pPr>
      <w:r w:rsidRPr="0054778C">
        <w:rPr>
          <w:b/>
          <w:color w:val="000000" w:themeColor="text1"/>
          <w:sz w:val="20"/>
          <w:u w:val="single"/>
          <w:lang w:eastAsia="ko-KR"/>
        </w:rPr>
        <w:t>Issue 2-3-2b:</w:t>
      </w:r>
      <w:r w:rsidRPr="0054778C">
        <w:rPr>
          <w:color w:val="000000" w:themeColor="text1"/>
          <w:sz w:val="20"/>
          <w:u w:val="single"/>
          <w:lang w:eastAsia="ko-KR"/>
        </w:rPr>
        <w:t xml:space="preserve"> Interruption requirements on </w:t>
      </w:r>
      <w:proofErr w:type="spellStart"/>
      <w:r w:rsidRPr="0054778C">
        <w:rPr>
          <w:color w:val="000000" w:themeColor="text1"/>
          <w:sz w:val="20"/>
          <w:u w:val="single"/>
          <w:lang w:eastAsia="ko-KR"/>
        </w:rPr>
        <w:t>PCell</w:t>
      </w:r>
      <w:proofErr w:type="spellEnd"/>
      <w:r w:rsidRPr="0054778C">
        <w:rPr>
          <w:color w:val="000000" w:themeColor="text1"/>
          <w:sz w:val="20"/>
          <w:u w:val="single"/>
          <w:lang w:eastAsia="ko-KR"/>
        </w:rPr>
        <w:t xml:space="preserve"> due to </w:t>
      </w:r>
      <w:proofErr w:type="spellStart"/>
      <w:r w:rsidRPr="0054778C">
        <w:rPr>
          <w:color w:val="000000" w:themeColor="text1"/>
          <w:sz w:val="20"/>
          <w:u w:val="single"/>
          <w:lang w:eastAsia="ko-KR"/>
        </w:rPr>
        <w:t>PSCell</w:t>
      </w:r>
      <w:proofErr w:type="spellEnd"/>
      <w:r w:rsidRPr="0054778C">
        <w:rPr>
          <w:color w:val="000000" w:themeColor="text1"/>
          <w:sz w:val="20"/>
          <w:u w:val="single"/>
          <w:lang w:eastAsia="ko-KR"/>
        </w:rPr>
        <w:t xml:space="preserve"> RF retuning</w:t>
      </w:r>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3C4376">
        <w:rPr>
          <w:sz w:val="20"/>
        </w:rPr>
        <w:t xml:space="preserve">For parallel processing cases, no additional interruption requirements should be defined during HO with </w:t>
      </w:r>
      <w:proofErr w:type="spellStart"/>
      <w:r w:rsidRPr="003C4376">
        <w:rPr>
          <w:sz w:val="20"/>
        </w:rPr>
        <w:t>PSCell</w:t>
      </w:r>
      <w:proofErr w:type="spellEnd"/>
    </w:p>
    <w:p w:rsidR="001352F2" w:rsidRPr="003C4376" w:rsidRDefault="001352F2" w:rsidP="001352F2">
      <w:pPr>
        <w:pStyle w:val="aff0"/>
        <w:numPr>
          <w:ilvl w:val="0"/>
          <w:numId w:val="36"/>
        </w:numPr>
        <w:tabs>
          <w:tab w:val="clear" w:pos="720"/>
        </w:tabs>
        <w:snapToGrid w:val="0"/>
        <w:spacing w:beforeLines="10" w:before="24" w:afterLines="10" w:after="24"/>
        <w:ind w:left="680" w:hanging="340"/>
        <w:rPr>
          <w:sz w:val="20"/>
        </w:rPr>
      </w:pPr>
      <w:r w:rsidRPr="00AF398A">
        <w:rPr>
          <w:sz w:val="20"/>
        </w:rPr>
        <w:t>FFS</w:t>
      </w:r>
      <w:r w:rsidRPr="003C4376">
        <w:rPr>
          <w:sz w:val="20"/>
        </w:rPr>
        <w:t xml:space="preserve"> cases when sequential processing is used for HO with </w:t>
      </w:r>
      <w:proofErr w:type="spellStart"/>
      <w:r w:rsidRPr="003C4376">
        <w:rPr>
          <w:sz w:val="20"/>
        </w:rPr>
        <w:t>PSCell</w:t>
      </w:r>
      <w:proofErr w:type="spellEnd"/>
    </w:p>
    <w:p w:rsidR="001352F2" w:rsidRPr="001352F2" w:rsidRDefault="001352F2" w:rsidP="001352F2">
      <w:pPr>
        <w:spacing w:before="0" w:after="120"/>
        <w:jc w:val="left"/>
        <w:rPr>
          <w:sz w:val="20"/>
        </w:rPr>
      </w:pPr>
    </w:p>
    <w:sectPr w:rsidR="001352F2" w:rsidRPr="001352F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1B3" w:rsidRDefault="003B11B3" w:rsidP="0095591C">
      <w:pPr>
        <w:spacing w:after="60"/>
        <w:ind w:left="210"/>
      </w:pPr>
      <w:r>
        <w:separator/>
      </w:r>
    </w:p>
    <w:p w:rsidR="003B11B3" w:rsidRDefault="003B11B3"/>
  </w:endnote>
  <w:endnote w:type="continuationSeparator" w:id="0">
    <w:p w:rsidR="003B11B3" w:rsidRDefault="003B11B3" w:rsidP="0095591C">
      <w:pPr>
        <w:spacing w:after="60"/>
        <w:ind w:left="210"/>
      </w:pPr>
      <w:r>
        <w:continuationSeparator/>
      </w:r>
    </w:p>
    <w:p w:rsidR="003B11B3" w:rsidRDefault="003B1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354A4">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1B3" w:rsidRDefault="003B11B3" w:rsidP="0095591C">
      <w:pPr>
        <w:spacing w:after="60"/>
        <w:ind w:left="210"/>
      </w:pPr>
      <w:r>
        <w:separator/>
      </w:r>
    </w:p>
    <w:p w:rsidR="003B11B3" w:rsidRDefault="003B11B3"/>
  </w:footnote>
  <w:footnote w:type="continuationSeparator" w:id="0">
    <w:p w:rsidR="003B11B3" w:rsidRDefault="003B11B3" w:rsidP="0095591C">
      <w:pPr>
        <w:spacing w:after="60"/>
        <w:ind w:left="210"/>
      </w:pPr>
      <w:r>
        <w:continuationSeparator/>
      </w:r>
    </w:p>
    <w:p w:rsidR="003B11B3" w:rsidRDefault="003B11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4"/>
  </w:num>
  <w:num w:numId="7">
    <w:abstractNumId w:val="5"/>
  </w:num>
  <w:num w:numId="8">
    <w:abstractNumId w:val="23"/>
  </w:num>
  <w:num w:numId="9">
    <w:abstractNumId w:val="14"/>
  </w:num>
  <w:num w:numId="10">
    <w:abstractNumId w:val="31"/>
  </w:num>
  <w:num w:numId="11">
    <w:abstractNumId w:val="35"/>
  </w:num>
  <w:num w:numId="12">
    <w:abstractNumId w:val="36"/>
  </w:num>
  <w:num w:numId="13">
    <w:abstractNumId w:val="15"/>
  </w:num>
  <w:num w:numId="14">
    <w:abstractNumId w:val="18"/>
  </w:num>
  <w:num w:numId="15">
    <w:abstractNumId w:val="13"/>
  </w:num>
  <w:num w:numId="16">
    <w:abstractNumId w:val="30"/>
  </w:num>
  <w:num w:numId="17">
    <w:abstractNumId w:val="0"/>
  </w:num>
  <w:num w:numId="18">
    <w:abstractNumId w:val="21"/>
  </w:num>
  <w:num w:numId="19">
    <w:abstractNumId w:val="26"/>
  </w:num>
  <w:num w:numId="20">
    <w:abstractNumId w:val="29"/>
  </w:num>
  <w:num w:numId="21">
    <w:abstractNumId w:val="27"/>
  </w:num>
  <w:num w:numId="22">
    <w:abstractNumId w:val="16"/>
  </w:num>
  <w:num w:numId="23">
    <w:abstractNumId w:val="3"/>
  </w:num>
  <w:num w:numId="24">
    <w:abstractNumId w:val="37"/>
  </w:num>
  <w:num w:numId="25">
    <w:abstractNumId w:val="33"/>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8"/>
  </w:num>
  <w:num w:numId="35">
    <w:abstractNumId w:val="4"/>
  </w:num>
  <w:num w:numId="36">
    <w:abstractNumId w:val="32"/>
  </w:num>
  <w:num w:numId="37">
    <w:abstractNumId w:val="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A4"/>
    <w:rsid w:val="000354ED"/>
    <w:rsid w:val="000358BD"/>
    <w:rsid w:val="00036379"/>
    <w:rsid w:val="00036EE0"/>
    <w:rsid w:val="000373FB"/>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3DEB"/>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01"/>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1F14"/>
    <w:rsid w:val="000E2F21"/>
    <w:rsid w:val="000E31E6"/>
    <w:rsid w:val="000E36CC"/>
    <w:rsid w:val="000E4371"/>
    <w:rsid w:val="000E4A9B"/>
    <w:rsid w:val="000E53A2"/>
    <w:rsid w:val="000E5879"/>
    <w:rsid w:val="000E5934"/>
    <w:rsid w:val="000E6B2F"/>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2F2"/>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0ED"/>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665E2"/>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4E"/>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EBF"/>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616"/>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3B8"/>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1B3"/>
    <w:rsid w:val="003B1AAD"/>
    <w:rsid w:val="003B2154"/>
    <w:rsid w:val="003B3318"/>
    <w:rsid w:val="003B44B4"/>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C76B4"/>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9E4"/>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3846"/>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79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303"/>
    <w:rsid w:val="004E5B94"/>
    <w:rsid w:val="004E5DD4"/>
    <w:rsid w:val="004E72C3"/>
    <w:rsid w:val="004E7508"/>
    <w:rsid w:val="004E76C0"/>
    <w:rsid w:val="004E7CEB"/>
    <w:rsid w:val="004F009C"/>
    <w:rsid w:val="004F04B2"/>
    <w:rsid w:val="004F2350"/>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6B73"/>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18E"/>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0B"/>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2004F"/>
    <w:rsid w:val="00620C78"/>
    <w:rsid w:val="00620DA8"/>
    <w:rsid w:val="0062109A"/>
    <w:rsid w:val="006213A4"/>
    <w:rsid w:val="0062149B"/>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481"/>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4DE6"/>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844"/>
    <w:rsid w:val="0078290D"/>
    <w:rsid w:val="007830D3"/>
    <w:rsid w:val="007833CA"/>
    <w:rsid w:val="0078343F"/>
    <w:rsid w:val="007859F9"/>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7DA"/>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4774"/>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17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3BB"/>
    <w:rsid w:val="00877442"/>
    <w:rsid w:val="00877538"/>
    <w:rsid w:val="008801FB"/>
    <w:rsid w:val="008809F1"/>
    <w:rsid w:val="00881D50"/>
    <w:rsid w:val="00881E37"/>
    <w:rsid w:val="00881E76"/>
    <w:rsid w:val="00882339"/>
    <w:rsid w:val="008838C1"/>
    <w:rsid w:val="00883E83"/>
    <w:rsid w:val="0088423B"/>
    <w:rsid w:val="00886906"/>
    <w:rsid w:val="008869A9"/>
    <w:rsid w:val="00886A26"/>
    <w:rsid w:val="00886BBF"/>
    <w:rsid w:val="00886FCE"/>
    <w:rsid w:val="00887361"/>
    <w:rsid w:val="00887D16"/>
    <w:rsid w:val="00891025"/>
    <w:rsid w:val="0089103C"/>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2B8"/>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3918"/>
    <w:rsid w:val="0092467F"/>
    <w:rsid w:val="00924A87"/>
    <w:rsid w:val="0092596A"/>
    <w:rsid w:val="00925A25"/>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8FC"/>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8A"/>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5B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3D1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2C1E"/>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6F26"/>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4D6"/>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97B"/>
    <w:rsid w:val="00D37B06"/>
    <w:rsid w:val="00D40091"/>
    <w:rsid w:val="00D4019C"/>
    <w:rsid w:val="00D40F9B"/>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3F78"/>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B94"/>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B75"/>
    <w:rsid w:val="00DD1C36"/>
    <w:rsid w:val="00DD2147"/>
    <w:rsid w:val="00DD21CD"/>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E99"/>
    <w:rsid w:val="00E07649"/>
    <w:rsid w:val="00E07949"/>
    <w:rsid w:val="00E07E95"/>
    <w:rsid w:val="00E11129"/>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9A3"/>
    <w:rsid w:val="00E30BA3"/>
    <w:rsid w:val="00E30D1E"/>
    <w:rsid w:val="00E31E1D"/>
    <w:rsid w:val="00E31EE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83B"/>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625"/>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645"/>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673"/>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D90"/>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169"/>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E6D33-9220-49B6-8840-2AC89862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74</cp:revision>
  <cp:lastPrinted>2007-04-24T00:59:00Z</cp:lastPrinted>
  <dcterms:created xsi:type="dcterms:W3CDTF">2022-01-10T02:53:00Z</dcterms:created>
  <dcterms:modified xsi:type="dcterms:W3CDTF">2022-01-10T11:52:00Z</dcterms:modified>
</cp:coreProperties>
</file>